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74" w:rsidRPr="002F65DA" w:rsidRDefault="000E1574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2F6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 w:rsidR="00427FCC"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13C3D" w:rsidRPr="0071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65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427FCC" w:rsidRPr="002F65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етонимия, синекдоха</w:t>
      </w:r>
      <w:r w:rsidR="002F65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65DA" w:rsidRDefault="002F65DA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574" w:rsidRPr="00C7289F" w:rsidRDefault="000E1574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2F65DA" w:rsidRDefault="002F65DA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574" w:rsidRPr="00C7289F" w:rsidRDefault="000E1574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0E1574" w:rsidRPr="00C7289F" w:rsidRDefault="000E1574" w:rsidP="00E84B3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и обобщение </w:t>
      </w:r>
      <w:r w:rsid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 «метафора», «олицетворение»,</w:t>
      </w:r>
    </w:p>
    <w:p w:rsidR="000E1574" w:rsidRPr="00C7289F" w:rsidRDefault="000E1574" w:rsidP="00E84B3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навыков и умений различать </w:t>
      </w:r>
      <w:r w:rsid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7FCC" w:rsidRPr="00C7289F" w:rsidRDefault="00427FCC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74" w:rsidRPr="00C7289F" w:rsidRDefault="000E1574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0E1574" w:rsidRPr="00C7289F" w:rsidRDefault="000E1574" w:rsidP="00E84B3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работы по совершенствованию языкового чутья;</w:t>
      </w:r>
    </w:p>
    <w:p w:rsidR="000E1574" w:rsidRPr="00C7289F" w:rsidRDefault="000E1574" w:rsidP="00E84B3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навыков работы с текст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ом художественного произведения.</w:t>
      </w:r>
    </w:p>
    <w:p w:rsidR="002F65DA" w:rsidRDefault="002F65DA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574" w:rsidRPr="00C7289F" w:rsidRDefault="000E1574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0E1574" w:rsidRPr="00C7289F" w:rsidRDefault="000E1574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 закрепление в сознании учащихся бережного отношения к родной речи через осознание художественной ценности русской литературы.</w:t>
      </w:r>
    </w:p>
    <w:p w:rsidR="000E1574" w:rsidRPr="00C7289F" w:rsidRDefault="000E1574" w:rsidP="00E84B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2F65DA" w:rsidP="00E84B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каждом слове бездна </w:t>
      </w:r>
      <w:r w:rsidR="000E1574"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пространства;  </w:t>
      </w:r>
    </w:p>
    <w:p w:rsidR="002F65DA" w:rsidRDefault="000E1574" w:rsidP="00E84B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каждое слово необъятно, как поэт.  </w:t>
      </w:r>
    </w:p>
    <w:p w:rsidR="002F65DA" w:rsidRDefault="000E1574" w:rsidP="00E84B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 немного, но они так точны,  </w:t>
      </w:r>
    </w:p>
    <w:p w:rsidR="000E1574" w:rsidRPr="002F65DA" w:rsidRDefault="000E1574" w:rsidP="00E84B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обозначают все.</w:t>
      </w:r>
    </w:p>
    <w:p w:rsidR="000E1574" w:rsidRDefault="000E1574" w:rsidP="00E84B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Н. В. Гоголь</w:t>
      </w:r>
    </w:p>
    <w:p w:rsidR="002F65DA" w:rsidRPr="00C7289F" w:rsidRDefault="002F65DA" w:rsidP="00E84B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0E1574" w:rsidP="00E84B32">
      <w:pPr>
        <w:spacing w:after="0" w:line="240" w:lineRule="auto"/>
        <w:ind w:hanging="354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Слова особенно сильны, </w:t>
      </w:r>
    </w:p>
    <w:p w:rsidR="002F65DA" w:rsidRDefault="000E1574" w:rsidP="00E84B32">
      <w:pPr>
        <w:spacing w:after="0" w:line="240" w:lineRule="auto"/>
        <w:ind w:hanging="354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когда они имеют два смысла, </w:t>
      </w:r>
    </w:p>
    <w:p w:rsidR="002F65DA" w:rsidRDefault="000E1574" w:rsidP="00E84B32">
      <w:pPr>
        <w:spacing w:after="0" w:line="240" w:lineRule="auto"/>
        <w:ind w:hanging="354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когда они живые глаза для тайны </w:t>
      </w:r>
    </w:p>
    <w:p w:rsidR="002F65DA" w:rsidRDefault="000E1574" w:rsidP="00E84B32">
      <w:pPr>
        <w:spacing w:after="0" w:line="240" w:lineRule="auto"/>
        <w:ind w:hanging="354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через слюду обыденного смысла</w:t>
      </w:r>
    </w:p>
    <w:p w:rsidR="000E1574" w:rsidRPr="002F65DA" w:rsidRDefault="000E1574" w:rsidP="00E84B32">
      <w:pPr>
        <w:spacing w:after="0" w:line="240" w:lineRule="auto"/>
        <w:ind w:hanging="354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просвечивает второй смысл…</w:t>
      </w:r>
    </w:p>
    <w:p w:rsidR="000E1574" w:rsidRPr="00C7289F" w:rsidRDefault="002F65DA" w:rsidP="00E84B32">
      <w:pPr>
        <w:spacing w:after="0" w:line="240" w:lineRule="auto"/>
        <w:ind w:firstLine="1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C6F41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В. Х</w:t>
      </w:r>
      <w:r w:rsidR="000E1574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лебников</w:t>
      </w:r>
      <w:r w:rsidR="000E1574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F65DA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2F65DA" w:rsidP="00E84B32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темы, целей урока.</w:t>
      </w:r>
    </w:p>
    <w:p w:rsidR="002F65DA" w:rsidRPr="002F65DA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2F65DA" w:rsidP="00E84B32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домашнего задания.</w:t>
      </w:r>
    </w:p>
    <w:p w:rsidR="002F65DA" w:rsidRPr="002F65DA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2F65DA" w:rsidP="00E84B32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нового материала.</w:t>
      </w:r>
    </w:p>
    <w:p w:rsidR="002F65DA" w:rsidRPr="002F65DA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74" w:rsidRPr="002F65DA" w:rsidRDefault="00713C3D" w:rsidP="00E84B32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темы.</w:t>
      </w:r>
    </w:p>
    <w:p w:rsidR="002F65DA" w:rsidRDefault="00FC6F41" w:rsidP="00E8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словесности есть особые способы употреблении слов, их называют средствами художественной изобразительности. Они помогают ярко нарисовать картину, выразить мысль и чувство. Все изобразительно-выразительные средства делятся на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тропы и фигуры.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65DA" w:rsidRDefault="00FC6F41" w:rsidP="00E8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уже знаем, что </w:t>
      </w:r>
      <w:r w:rsidRPr="002F6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тропы 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лексические средства, основанные на переносном значении слова. </w:t>
      </w:r>
    </w:p>
    <w:p w:rsidR="00FC6F41" w:rsidRDefault="00FC6F41" w:rsidP="00E8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Фигуры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синтаксические выразительные средства.</w:t>
      </w:r>
    </w:p>
    <w:p w:rsidR="002F65DA" w:rsidRPr="00C7289F" w:rsidRDefault="002F65DA" w:rsidP="00E8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F41" w:rsidRPr="00C7289F" w:rsidRDefault="00FC6F41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те известные вам тропы.</w:t>
      </w:r>
    </w:p>
    <w:p w:rsidR="00FC6F41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(Учащиеся называют известные им тропы: эпитет, сравнение,</w:t>
      </w:r>
      <w:r w:rsid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аллегория,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метафора, олицетворение, метонимия</w:t>
      </w:r>
      <w:r w:rsidR="002F6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F65DA" w:rsidRPr="00C7289F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C6F41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роль они играют в тексте?</w:t>
      </w:r>
    </w:p>
    <w:p w:rsidR="002F65DA" w:rsidRPr="00C7289F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713C3D" w:rsidP="00E84B32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над ролью выразительных средств в тексте.</w:t>
      </w:r>
    </w:p>
    <w:p w:rsidR="002F65DA" w:rsidRPr="002F65DA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F41" w:rsidRPr="00713C3D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ослушай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>те отрывок из романа М.Ю.</w:t>
      </w:r>
      <w:r w:rsidR="002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Лермонтова “Герой нашего времени”.</w:t>
      </w:r>
    </w:p>
    <w:p w:rsidR="00FC6F41" w:rsidRDefault="00FC6F41" w:rsidP="00E8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Славное место эта долина! Со всех сторон горы неприступные, красноватые скалы, обвешанные зеленым плющом и увенчанные куполами чинар, желтые обрывы, исчерченные промоинами, а там высоко-высоко золотая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бахрома снегов,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 внизу Арагва,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обнявшись с другой безыменной речкой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шумно вырывающейся из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черного, полного мглою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ущелья, тянется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серебряной нитью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сверкает,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 змея своею чешуею.</w:t>
      </w:r>
    </w:p>
    <w:p w:rsidR="002F65DA" w:rsidRPr="00C7289F" w:rsidRDefault="002F65DA" w:rsidP="00E8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C6F41" w:rsidRPr="00713C3D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Заполните таблицу: </w:t>
      </w:r>
    </w:p>
    <w:p w:rsidR="00134AF2" w:rsidRPr="00C7289F" w:rsidRDefault="00134AF2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10"/>
        <w:gridCol w:w="6379"/>
      </w:tblGrid>
      <w:tr w:rsidR="00FC6F41" w:rsidRPr="00C7289F" w:rsidTr="00503701">
        <w:tc>
          <w:tcPr>
            <w:tcW w:w="3510" w:type="dxa"/>
          </w:tcPr>
          <w:p w:rsidR="00FC6F41" w:rsidRPr="00C7289F" w:rsidRDefault="00FC6F41" w:rsidP="00E84B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Образные средства</w:t>
            </w:r>
          </w:p>
        </w:tc>
        <w:tc>
          <w:tcPr>
            <w:tcW w:w="6379" w:type="dxa"/>
          </w:tcPr>
          <w:p w:rsidR="00FC6F41" w:rsidRPr="00C7289F" w:rsidRDefault="00FC6F41" w:rsidP="00E84B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 из текста</w:t>
            </w:r>
          </w:p>
        </w:tc>
      </w:tr>
      <w:tr w:rsidR="00FC6F41" w:rsidRPr="00C7289F" w:rsidTr="002F65DA">
        <w:trPr>
          <w:trHeight w:val="235"/>
        </w:trPr>
        <w:tc>
          <w:tcPr>
            <w:tcW w:w="3510" w:type="dxa"/>
          </w:tcPr>
          <w:p w:rsidR="00FC6F41" w:rsidRPr="00C7289F" w:rsidRDefault="00FC6F41" w:rsidP="00E84B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Метафора    </w:t>
            </w:r>
          </w:p>
        </w:tc>
        <w:tc>
          <w:tcPr>
            <w:tcW w:w="6379" w:type="dxa"/>
          </w:tcPr>
          <w:p w:rsidR="00FC6F41" w:rsidRPr="00C7289F" w:rsidRDefault="00FC6F41" w:rsidP="00E84B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Бахрома снегов</w:t>
            </w:r>
          </w:p>
        </w:tc>
      </w:tr>
      <w:tr w:rsidR="00FC6F41" w:rsidRPr="00C7289F" w:rsidTr="00503701">
        <w:trPr>
          <w:trHeight w:val="251"/>
        </w:trPr>
        <w:tc>
          <w:tcPr>
            <w:tcW w:w="3510" w:type="dxa"/>
          </w:tcPr>
          <w:p w:rsidR="00FC6F41" w:rsidRPr="00C7289F" w:rsidRDefault="00FC6F41" w:rsidP="00E84B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Эпитет</w:t>
            </w:r>
          </w:p>
        </w:tc>
        <w:tc>
          <w:tcPr>
            <w:tcW w:w="6379" w:type="dxa"/>
          </w:tcPr>
          <w:p w:rsidR="00FC6F41" w:rsidRPr="00C7289F" w:rsidRDefault="00FC6F41" w:rsidP="00E84B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Черного, полного мглою (ущелья)</w:t>
            </w:r>
          </w:p>
        </w:tc>
      </w:tr>
      <w:tr w:rsidR="00FC6F41" w:rsidRPr="00C7289F" w:rsidTr="00503701">
        <w:trPr>
          <w:trHeight w:val="251"/>
        </w:trPr>
        <w:tc>
          <w:tcPr>
            <w:tcW w:w="3510" w:type="dxa"/>
          </w:tcPr>
          <w:p w:rsidR="00FC6F41" w:rsidRPr="00C7289F" w:rsidRDefault="00FC6F41" w:rsidP="00E84B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Олицетворение  </w:t>
            </w:r>
          </w:p>
        </w:tc>
        <w:tc>
          <w:tcPr>
            <w:tcW w:w="6379" w:type="dxa"/>
          </w:tcPr>
          <w:p w:rsidR="00FC6F41" w:rsidRPr="00C7289F" w:rsidRDefault="00FC6F41" w:rsidP="00E84B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Обнявшись с другой… речкой</w:t>
            </w:r>
          </w:p>
        </w:tc>
      </w:tr>
      <w:tr w:rsidR="00FC6F41" w:rsidRPr="00C7289F" w:rsidTr="00503701">
        <w:trPr>
          <w:trHeight w:val="251"/>
        </w:trPr>
        <w:tc>
          <w:tcPr>
            <w:tcW w:w="3510" w:type="dxa"/>
          </w:tcPr>
          <w:p w:rsidR="00FC6F41" w:rsidRPr="00C7289F" w:rsidRDefault="00FC6F41" w:rsidP="00E84B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 </w:t>
            </w:r>
          </w:p>
        </w:tc>
        <w:tc>
          <w:tcPr>
            <w:tcW w:w="6379" w:type="dxa"/>
          </w:tcPr>
          <w:p w:rsidR="00FC6F41" w:rsidRPr="00C7289F" w:rsidRDefault="00FC6F41" w:rsidP="00E84B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Как змея своею чешуею, </w:t>
            </w:r>
          </w:p>
          <w:p w:rsidR="00FC6F41" w:rsidRPr="00C7289F" w:rsidRDefault="00FC6F41" w:rsidP="00E84B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серебряной нитью</w:t>
            </w:r>
          </w:p>
        </w:tc>
      </w:tr>
    </w:tbl>
    <w:p w:rsidR="002F65DA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DA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Попробуйте мысленно исключить тропы из текста отрывка. Что изменилось? </w:t>
      </w:r>
    </w:p>
    <w:p w:rsidR="00FC6F41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вывод.</w:t>
      </w:r>
    </w:p>
    <w:p w:rsidR="002F65DA" w:rsidRPr="00C7289F" w:rsidRDefault="002F65DA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F41" w:rsidRPr="00C7289F" w:rsidRDefault="00FC6F4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– Опираясь на свои наблюдения, ответьте на вопрос: Придают ли изобразительно-выразительные средства особое звучание художественной речи?</w:t>
      </w:r>
    </w:p>
    <w:p w:rsidR="00E84B32" w:rsidRDefault="00E84B32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AF2" w:rsidRPr="00C7289F" w:rsidRDefault="00134AF2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рассмотрим  </w:t>
      </w:r>
      <w:r w:rsidR="00E84B32">
        <w:rPr>
          <w:rFonts w:ascii="Times New Roman" w:eastAsia="Times New Roman" w:hAnsi="Times New Roman" w:cs="Times New Roman"/>
          <w:color w:val="000000"/>
          <w:sz w:val="28"/>
          <w:szCs w:val="28"/>
        </w:rPr>
        <w:t>2 тропа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4B3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метонимию и синекдоху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</w:t>
      </w:r>
      <w:r w:rsidR="00E84B32">
        <w:rPr>
          <w:rFonts w:ascii="Times New Roman" w:eastAsia="Times New Roman" w:hAnsi="Times New Roman" w:cs="Times New Roman"/>
          <w:color w:val="000000"/>
          <w:sz w:val="28"/>
          <w:szCs w:val="28"/>
        </w:rPr>
        <w:t>раемся понять, в чем их отличие.</w:t>
      </w:r>
    </w:p>
    <w:p w:rsidR="00E84B32" w:rsidRDefault="00E84B32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79" w:rsidRPr="00C7289F" w:rsidRDefault="00E04879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О сравнении мы уже говорили. Давайте вспомним, что такое сравнение.</w:t>
      </w:r>
    </w:p>
    <w:p w:rsidR="00134AF2" w:rsidRPr="00C7289F" w:rsidRDefault="00134AF2" w:rsidP="00E84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090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4B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Сравнение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="00C05090"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это изображение одного предмета (предмета сравнения) путем сопоставления его с другим (образом сравнения).</w:t>
      </w:r>
    </w:p>
    <w:p w:rsidR="00E84B32" w:rsidRDefault="00E84B32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255A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два главных способа выражения сравнения:</w:t>
      </w:r>
    </w:p>
    <w:p w:rsidR="00E04879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Сравнения выражаются </w:t>
      </w:r>
    </w:p>
    <w:p w:rsidR="00E04879" w:rsidRPr="00C7289F" w:rsidRDefault="0020396A" w:rsidP="00E84B32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сравнительными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оборотами с</w:t>
      </w:r>
      <w:r w:rsidR="00E04879"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союзами:</w:t>
      </w:r>
    </w:p>
    <w:p w:rsidR="00E04879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То, </w:t>
      </w:r>
      <w:r w:rsidRPr="00E84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как зверь</w:t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она завоет,</w:t>
      </w:r>
    </w:p>
    <w:p w:rsidR="00E04879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 заплачет, </w:t>
      </w:r>
      <w:r w:rsidRPr="00E84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как дитя</w:t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(А.С. Пушкин)</w:t>
      </w:r>
    </w:p>
    <w:p w:rsidR="006965C9" w:rsidRPr="00C7289F" w:rsidRDefault="00E04879" w:rsidP="00E84B32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существительным в </w:t>
      </w:r>
      <w:r w:rsidR="008F7B6C"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творительн</w:t>
      </w: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F7B6C"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падеж</w:t>
      </w: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(можно заменить оборотом с союзом 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F7B6C" w:rsidRPr="00C728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E04879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Под голубыми небесами </w:t>
      </w:r>
    </w:p>
    <w:p w:rsidR="00E04879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великолепными </w:t>
      </w:r>
      <w:r w:rsidRPr="00E84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коврами</w:t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E04879" w:rsidRPr="00C7289F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Блестя на солнце, снег лежит </w:t>
      </w:r>
    </w:p>
    <w:p w:rsidR="00E04879" w:rsidRDefault="00E04879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(А.С.Пушкин)</w:t>
      </w:r>
    </w:p>
    <w:p w:rsidR="00E84B32" w:rsidRDefault="00E84B32" w:rsidP="00E84B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255A" w:rsidRDefault="006D296B" w:rsidP="00E84B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В художественном произведении сравнение помогает нарисовать явление, увидеть его по-новому и передать чувство и мысль. </w:t>
      </w:r>
    </w:p>
    <w:p w:rsidR="00E84B32" w:rsidRPr="00C7289F" w:rsidRDefault="00E84B32" w:rsidP="00E84B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296B" w:rsidRPr="00C7289F" w:rsidRDefault="006D296B" w:rsidP="00E84B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-Какую роль играет сравнение в отрывке из стихотворения Пушкина?</w:t>
      </w:r>
    </w:p>
    <w:p w:rsidR="006D296B" w:rsidRPr="00E84B32" w:rsidRDefault="006D296B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B32">
        <w:rPr>
          <w:rFonts w:ascii="Times New Roman" w:hAnsi="Times New Roman" w:cs="Times New Roman"/>
          <w:i/>
          <w:sz w:val="28"/>
          <w:szCs w:val="28"/>
        </w:rPr>
        <w:t>(В стихотворении А.Пушкина «Зимнее утро» сравнение помогает зрительно представить себе картину зимнего утра, ощутить радость поэта, его бодрое, светлое настроение).</w:t>
      </w:r>
    </w:p>
    <w:p w:rsidR="00E84B32" w:rsidRDefault="00E84B32" w:rsidP="00E84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49A" w:rsidRPr="00C7289F" w:rsidRDefault="00E84B32" w:rsidP="00E84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Метафора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Мы часто встречаемся с тем, что вместо одного предмета, признака, действия называются другие, похожие. Таких выражений много в нашей речи. Мы часто говорим: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часы стоят</w:t>
      </w:r>
      <w:r w:rsidRPr="00C7289F">
        <w:rPr>
          <w:rFonts w:ascii="Times New Roman" w:hAnsi="Times New Roman" w:cs="Times New Roman"/>
          <w:sz w:val="28"/>
          <w:szCs w:val="28"/>
        </w:rPr>
        <w:t xml:space="preserve">, и это значит не то, что  они находятся на столе, а то, что они не работают, не показывают время. Слово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стоят</w:t>
      </w:r>
      <w:r w:rsidRPr="00C7289F">
        <w:rPr>
          <w:rFonts w:ascii="Times New Roman" w:hAnsi="Times New Roman" w:cs="Times New Roman"/>
          <w:sz w:val="28"/>
          <w:szCs w:val="28"/>
        </w:rPr>
        <w:t xml:space="preserve"> употреблено в переносном значении. </w:t>
      </w:r>
    </w:p>
    <w:p w:rsidR="00E84B32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 xml:space="preserve">А почему становится возможным перенесение значения с одного слова на другое? Потому что у явлений есть какой-то общий признак, который мы не называем, они в чем-то сходны. Такие слова называются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метафорами</w:t>
      </w:r>
      <w:r w:rsidRPr="00C72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B32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B32">
        <w:rPr>
          <w:rFonts w:ascii="Times New Roman" w:hAnsi="Times New Roman" w:cs="Times New Roman"/>
          <w:b/>
          <w:sz w:val="28"/>
          <w:szCs w:val="28"/>
          <w:u w:val="single"/>
        </w:rPr>
        <w:t>Метафора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– это употребление слова в переносном значении на основе сходства между явлениями.</w:t>
      </w:r>
    </w:p>
    <w:p w:rsidR="00E84B32" w:rsidRPr="00E84B32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Метафора часто употребляется</w:t>
      </w:r>
      <w:r w:rsidR="00E84B32">
        <w:rPr>
          <w:rFonts w:ascii="Times New Roman" w:hAnsi="Times New Roman" w:cs="Times New Roman"/>
          <w:sz w:val="28"/>
          <w:szCs w:val="28"/>
        </w:rPr>
        <w:t xml:space="preserve"> в художественных произведениях</w:t>
      </w:r>
      <w:r w:rsidRPr="00C7289F">
        <w:rPr>
          <w:rFonts w:ascii="Times New Roman" w:hAnsi="Times New Roman" w:cs="Times New Roman"/>
          <w:sz w:val="28"/>
          <w:szCs w:val="28"/>
        </w:rPr>
        <w:t>. Метафоры помогают увидеть предмет по-новому, передать отношение автора к явлению.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Рассмотрим отрывок из стихотворения  Ф. И. Тютчева: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И стоит он, околдован, -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Не мертвец и не живой –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</w:r>
      <w:r w:rsidRPr="00C7289F">
        <w:rPr>
          <w:rFonts w:ascii="Times New Roman" w:hAnsi="Times New Roman" w:cs="Times New Roman"/>
          <w:i/>
          <w:sz w:val="28"/>
          <w:szCs w:val="28"/>
        </w:rPr>
        <w:t>Сном волшебным</w:t>
      </w:r>
      <w:r w:rsidRPr="00C7289F">
        <w:rPr>
          <w:rFonts w:ascii="Times New Roman" w:hAnsi="Times New Roman" w:cs="Times New Roman"/>
          <w:sz w:val="28"/>
          <w:szCs w:val="28"/>
        </w:rPr>
        <w:t xml:space="preserve"> очарован,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Весь опутан, весь окован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i/>
          <w:sz w:val="28"/>
          <w:szCs w:val="28"/>
        </w:rPr>
        <w:t>Легкой цепью пуховой</w:t>
      </w:r>
      <w:r w:rsidRPr="00C7289F">
        <w:rPr>
          <w:rFonts w:ascii="Times New Roman" w:hAnsi="Times New Roman" w:cs="Times New Roman"/>
          <w:sz w:val="28"/>
          <w:szCs w:val="28"/>
        </w:rPr>
        <w:t>.</w:t>
      </w:r>
    </w:p>
    <w:p w:rsidR="00F6449A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 Назовите метафоры, которые Тютчев использовал в этом отрывке.</w:t>
      </w:r>
    </w:p>
    <w:p w:rsidR="00E84B32" w:rsidRPr="00C7289F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-Объясните, как возникли эти метафоры.</w:t>
      </w:r>
    </w:p>
    <w:p w:rsidR="00E84B32" w:rsidRPr="00C7289F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В метафоре 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волшебный сон  </w:t>
      </w:r>
      <w:r w:rsidRPr="00C7289F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сон </w:t>
      </w:r>
      <w:r w:rsidRPr="00C7289F">
        <w:rPr>
          <w:rFonts w:ascii="Times New Roman" w:hAnsi="Times New Roman" w:cs="Times New Roman"/>
          <w:sz w:val="28"/>
          <w:szCs w:val="28"/>
        </w:rPr>
        <w:t>употреблено в переносном значении: речь идет о зимнем состоянии леса, похожем на сон.</w:t>
      </w:r>
    </w:p>
    <w:p w:rsidR="00E84B32" w:rsidRPr="00C7289F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>цепь</w:t>
      </w:r>
      <w:r w:rsidRPr="00C7289F">
        <w:rPr>
          <w:rFonts w:ascii="Times New Roman" w:hAnsi="Times New Roman" w:cs="Times New Roman"/>
          <w:sz w:val="28"/>
          <w:szCs w:val="28"/>
        </w:rPr>
        <w:t xml:space="preserve"> тоже употреблено в переносном значении: это снег лежит на деревьях, как будто цепь, но в отличие от железной тяжелой цепи эта цепь легкая, пуховая.</w:t>
      </w:r>
    </w:p>
    <w:p w:rsidR="00E84B32" w:rsidRPr="00C7289F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lastRenderedPageBreak/>
        <w:t>-  Почему поэт так причудливо нарисовал зимний лес? Дело в том, что автор сам удивился необычности картины и постарался не только нарисовать её, но и донести своё впечатление до нас. Чтобы и мы вместе с ним удивились, увидев по-новому красоту леса, погружённого в волшебный сон. А ведь умение удивляться – одно из главных свойств человека. Благодаря ему</w:t>
      </w:r>
      <w:r w:rsidR="00EE0A25" w:rsidRPr="00C7289F">
        <w:rPr>
          <w:rFonts w:ascii="Times New Roman" w:hAnsi="Times New Roman" w:cs="Times New Roman"/>
          <w:sz w:val="28"/>
          <w:szCs w:val="28"/>
        </w:rPr>
        <w:t xml:space="preserve">, </w:t>
      </w:r>
      <w:r w:rsidRPr="00C7289F">
        <w:rPr>
          <w:rFonts w:ascii="Times New Roman" w:hAnsi="Times New Roman" w:cs="Times New Roman"/>
          <w:sz w:val="28"/>
          <w:szCs w:val="28"/>
        </w:rPr>
        <w:t xml:space="preserve"> совершаются открытия.</w:t>
      </w:r>
    </w:p>
    <w:p w:rsidR="00E84B32" w:rsidRPr="00C7289F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90" w:rsidRDefault="00C05090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 А в чем отличие метафоры от сравнения? Ведь и в том, и в другом случае перенос значения основан на сходстве.</w:t>
      </w:r>
    </w:p>
    <w:p w:rsidR="00E84B32" w:rsidRPr="00C7289F" w:rsidRDefault="00E84B32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90" w:rsidRPr="00C7289F" w:rsidRDefault="00C05090" w:rsidP="00E84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 xml:space="preserve">Дело в том, что в сравнении мы видим  оба предмета: и предмет сравнения, и образ сравнения: 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276" w:rsidRPr="00C7289F">
        <w:rPr>
          <w:rFonts w:ascii="Times New Roman" w:hAnsi="Times New Roman" w:cs="Times New Roman"/>
          <w:sz w:val="28"/>
          <w:szCs w:val="28"/>
        </w:rPr>
        <w:t>лежит великолепными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>коврами.</w:t>
      </w:r>
    </w:p>
    <w:p w:rsidR="00E43276" w:rsidRPr="00C7289F" w:rsidRDefault="00E43276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28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</w:t>
      </w:r>
      <w:r w:rsidR="00E84B3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</w:t>
      </w:r>
      <w:r w:rsidRPr="00C7289F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предмет</w:t>
      </w:r>
      <w:r w:rsidRPr="00C7289F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E84B3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</w:t>
      </w:r>
      <w:r w:rsidRPr="00C7289F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</w:t>
      </w:r>
    </w:p>
    <w:p w:rsidR="00E43276" w:rsidRDefault="00E43276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E91511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снег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9151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7289F">
        <w:rPr>
          <w:rFonts w:ascii="Times New Roman" w:hAnsi="Times New Roman" w:cs="Times New Roman"/>
          <w:sz w:val="28"/>
          <w:szCs w:val="28"/>
        </w:rPr>
        <w:t>как тающий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151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>сахар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289F">
        <w:rPr>
          <w:rFonts w:ascii="Times New Roman" w:hAnsi="Times New Roman" w:cs="Times New Roman"/>
          <w:sz w:val="28"/>
          <w:szCs w:val="28"/>
        </w:rPr>
        <w:t>лежит.</w:t>
      </w:r>
    </w:p>
    <w:p w:rsidR="00E91511" w:rsidRDefault="00E91511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34" w:rsidRDefault="00E43276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В метафоре же на  предмет сравнения переносится название образа сравнения, сходного с ним, но при этом предмет сравнения не называется. </w:t>
      </w:r>
    </w:p>
    <w:p w:rsidR="006F1334" w:rsidRPr="006F1334" w:rsidRDefault="006F1334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33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Серебряные нити</w:t>
      </w:r>
      <w:r>
        <w:rPr>
          <w:rFonts w:ascii="Times New Roman" w:hAnsi="Times New Roman" w:cs="Times New Roman"/>
          <w:sz w:val="28"/>
          <w:szCs w:val="28"/>
        </w:rPr>
        <w:t xml:space="preserve"> сшивают землю и небо. </w:t>
      </w:r>
      <w:r w:rsidRPr="006F1334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E91511" w:rsidRDefault="00E91511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Pr="00C7289F" w:rsidRDefault="00E43276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Метафору еще называют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скрытым сравнением</w:t>
      </w:r>
      <w:r w:rsidRPr="00C7289F">
        <w:rPr>
          <w:rFonts w:ascii="Times New Roman" w:hAnsi="Times New Roman" w:cs="Times New Roman"/>
          <w:sz w:val="28"/>
          <w:szCs w:val="28"/>
        </w:rPr>
        <w:t>.</w:t>
      </w:r>
    </w:p>
    <w:p w:rsidR="00E43276" w:rsidRPr="00C7289F" w:rsidRDefault="00E43276" w:rsidP="00E84B32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Попробуйте разграничить сравнение и метафору:</w:t>
      </w:r>
    </w:p>
    <w:p w:rsidR="005A5369" w:rsidRPr="00C7289F" w:rsidRDefault="005A5369" w:rsidP="00E84B32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У меня в душе</w:t>
      </w:r>
      <w:r w:rsidRPr="00C7289F">
        <w:rPr>
          <w:rFonts w:ascii="Times New Roman" w:hAnsi="Times New Roman" w:cs="Times New Roman"/>
          <w:color w:val="FF0000"/>
          <w:sz w:val="28"/>
          <w:szCs w:val="28"/>
        </w:rPr>
        <w:t xml:space="preserve"> ни одного седого волоса.</w:t>
      </w:r>
      <w:r w:rsidR="00E915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511" w:rsidRPr="00E91511">
        <w:rPr>
          <w:rFonts w:ascii="Times New Roman" w:hAnsi="Times New Roman" w:cs="Times New Roman"/>
          <w:sz w:val="28"/>
          <w:szCs w:val="28"/>
        </w:rPr>
        <w:t>(метафора</w:t>
      </w:r>
      <w:r w:rsidR="00E91511">
        <w:rPr>
          <w:rFonts w:ascii="Times New Roman" w:hAnsi="Times New Roman" w:cs="Times New Roman"/>
          <w:sz w:val="28"/>
          <w:szCs w:val="28"/>
        </w:rPr>
        <w:t>)</w:t>
      </w:r>
    </w:p>
    <w:p w:rsidR="005A5369" w:rsidRPr="00C7289F" w:rsidRDefault="005A5369" w:rsidP="00E84B32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 Как чайка, парус там белеет в вышине.</w:t>
      </w:r>
      <w:r w:rsidR="00E91511">
        <w:rPr>
          <w:rFonts w:ascii="Times New Roman" w:hAnsi="Times New Roman" w:cs="Times New Roman"/>
          <w:sz w:val="28"/>
          <w:szCs w:val="28"/>
        </w:rPr>
        <w:t xml:space="preserve"> (сравнение)</w:t>
      </w:r>
    </w:p>
    <w:p w:rsidR="005A5369" w:rsidRPr="00C7289F" w:rsidRDefault="005A5369" w:rsidP="00E84B32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89F">
        <w:rPr>
          <w:rFonts w:ascii="Times New Roman" w:hAnsi="Times New Roman" w:cs="Times New Roman"/>
          <w:color w:val="FF0000"/>
          <w:sz w:val="28"/>
          <w:szCs w:val="28"/>
        </w:rPr>
        <w:t xml:space="preserve"> Ты вел мечи на пир обильный. </w:t>
      </w:r>
      <w:r w:rsidR="00E91511" w:rsidRPr="00E91511">
        <w:rPr>
          <w:rFonts w:ascii="Times New Roman" w:hAnsi="Times New Roman" w:cs="Times New Roman"/>
          <w:sz w:val="28"/>
          <w:szCs w:val="28"/>
        </w:rPr>
        <w:t>(метафора</w:t>
      </w:r>
      <w:r w:rsidR="00E91511">
        <w:rPr>
          <w:rFonts w:ascii="Times New Roman" w:hAnsi="Times New Roman" w:cs="Times New Roman"/>
          <w:sz w:val="28"/>
          <w:szCs w:val="28"/>
        </w:rPr>
        <w:t>)</w:t>
      </w:r>
    </w:p>
    <w:p w:rsidR="00E91511" w:rsidRPr="00C7289F" w:rsidRDefault="005A5369" w:rsidP="00E91511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 Ярким солнцем в саду пламенеет костер.</w:t>
      </w:r>
      <w:r w:rsidR="00E91511" w:rsidRPr="00E91511">
        <w:rPr>
          <w:rFonts w:ascii="Times New Roman" w:hAnsi="Times New Roman" w:cs="Times New Roman"/>
          <w:sz w:val="28"/>
          <w:szCs w:val="28"/>
        </w:rPr>
        <w:t xml:space="preserve"> </w:t>
      </w:r>
      <w:r w:rsidR="00E91511">
        <w:rPr>
          <w:rFonts w:ascii="Times New Roman" w:hAnsi="Times New Roman" w:cs="Times New Roman"/>
          <w:sz w:val="28"/>
          <w:szCs w:val="28"/>
        </w:rPr>
        <w:t>(сравнение)</w:t>
      </w:r>
    </w:p>
    <w:p w:rsidR="005A5369" w:rsidRPr="00C7289F" w:rsidRDefault="005A5369" w:rsidP="00E84B32">
      <w:pPr>
        <w:pStyle w:val="a4"/>
        <w:tabs>
          <w:tab w:val="left" w:pos="4260"/>
          <w:tab w:val="left" w:pos="442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49A" w:rsidRPr="00C7289F" w:rsidRDefault="00F6449A" w:rsidP="00E91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Метонимия.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Другим выразительным средством,  основанным на переносном значении,  является метонимия. 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Когда мы говорим: </w:t>
      </w:r>
      <w:r w:rsidRPr="00C7289F">
        <w:rPr>
          <w:rFonts w:ascii="Times New Roman" w:hAnsi="Times New Roman" w:cs="Times New Roman"/>
          <w:i/>
          <w:sz w:val="28"/>
          <w:szCs w:val="28"/>
        </w:rPr>
        <w:t>съел целую тарелку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, мы имеем в виду суп, налитый в неё. Но между содержимым и тарелкой есть связь, и потому вместо слова </w:t>
      </w:r>
      <w:r w:rsidRPr="00C7289F">
        <w:rPr>
          <w:rFonts w:ascii="Times New Roman" w:hAnsi="Times New Roman" w:cs="Times New Roman"/>
          <w:i/>
          <w:sz w:val="28"/>
          <w:szCs w:val="28"/>
        </w:rPr>
        <w:t>суп</w:t>
      </w:r>
      <w:r w:rsidRPr="00C7289F">
        <w:rPr>
          <w:rFonts w:ascii="Times New Roman" w:hAnsi="Times New Roman" w:cs="Times New Roman"/>
          <w:sz w:val="28"/>
          <w:szCs w:val="28"/>
        </w:rPr>
        <w:t xml:space="preserve"> мы употребляем 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>тарелку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 в переносном значении.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 метонимии, как и в метафоре, слова употребляются в переносном значении. Но если в метафоре между явлениями есть сходство, то в метонимии сходства нет – суп не похож на тарелку, а наливается в тарелку, между предметами есть связь, а не сходство. Связь между явлениями и позволяет переносить значение слова, обозначающего предмет, на другой, связанный с ним предмет.</w:t>
      </w:r>
    </w:p>
    <w:p w:rsidR="00E91511" w:rsidRDefault="00E91511" w:rsidP="00E91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2A" w:rsidRPr="00C7289F" w:rsidRDefault="001D302A" w:rsidP="00E915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51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Метонимия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– это употребление слова в переносном значении на основе связи, существующей между явлениями.</w:t>
      </w:r>
    </w:p>
    <w:p w:rsidR="00F6449A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 художественных произведениях метонимия помогает понять связи между явлениями, выделить в явлении какой-то один признак и благодаря этому по-новому увидеть его, а это даёт возможность автору с большой точностью и выразительностью передать свои мысли и чувства.</w:t>
      </w:r>
    </w:p>
    <w:p w:rsidR="00E91511" w:rsidRPr="00C7289F" w:rsidRDefault="00E91511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lastRenderedPageBreak/>
        <w:t>Вспомним стихотворение М. Ю. Лермонтова «Бородино».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Скажи-ка, дядя, ведь недаром 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Москва, спаленная пожаром,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Французу отдана.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Ведь были ж схватки боевые.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Да говорят, еще какие!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F6449A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 про день Бородина.</w:t>
      </w:r>
    </w:p>
    <w:p w:rsidR="00E91511" w:rsidRPr="00C7289F" w:rsidRDefault="00E91511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Pr="00C7289F" w:rsidRDefault="005A5369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- </w:t>
      </w:r>
      <w:r w:rsidR="00F6449A" w:rsidRPr="00C7289F">
        <w:rPr>
          <w:rFonts w:ascii="Times New Roman" w:hAnsi="Times New Roman" w:cs="Times New Roman"/>
          <w:sz w:val="28"/>
          <w:szCs w:val="28"/>
        </w:rPr>
        <w:t>Как может помнить Россия? Помнят люди, которые живут в России. Но между ними есть связь, слово Россия употреблено в переносном значении, это метонимия. Как это кратко и выра</w:t>
      </w:r>
      <w:r w:rsidRPr="00C7289F">
        <w:rPr>
          <w:rFonts w:ascii="Times New Roman" w:hAnsi="Times New Roman" w:cs="Times New Roman"/>
          <w:sz w:val="28"/>
          <w:szCs w:val="28"/>
        </w:rPr>
        <w:t>зительно, сравните: все люди в Р</w:t>
      </w:r>
      <w:r w:rsidR="00F6449A" w:rsidRPr="00C7289F">
        <w:rPr>
          <w:rFonts w:ascii="Times New Roman" w:hAnsi="Times New Roman" w:cs="Times New Roman"/>
          <w:sz w:val="28"/>
          <w:szCs w:val="28"/>
        </w:rPr>
        <w:t>оссии – вся Россия.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Что такое день Бородина? В календаре такого дня нет. Бородино – это название села, около которого произошла великая битва в Отечественной войне 1812 года. Значит, речь идет о дне, когда произошла эта битва. И вместо слова битва употреблено слово Бородино, потому что между названием места и событием, которое произошло, есть связь. Это метонимия. И снова мы видим яркость, выразительность определения.</w:t>
      </w:r>
    </w:p>
    <w:p w:rsidR="00E91511" w:rsidRDefault="00E91511" w:rsidP="00E8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86" w:rsidRPr="00C7289F" w:rsidRDefault="00961586" w:rsidP="00E8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Назовите примеры употребления метонимии:</w:t>
      </w:r>
    </w:p>
    <w:p w:rsidR="005A5369" w:rsidRPr="00C7289F" w:rsidRDefault="00961586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1.</w:t>
      </w:r>
      <w:r w:rsidR="005A5369" w:rsidRPr="00C7289F">
        <w:rPr>
          <w:rFonts w:ascii="Times New Roman" w:hAnsi="Times New Roman" w:cs="Times New Roman"/>
          <w:sz w:val="28"/>
          <w:szCs w:val="28"/>
        </w:rPr>
        <w:t xml:space="preserve">Траурный </w:t>
      </w:r>
      <w:r w:rsidR="005A5369" w:rsidRPr="00C728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Шопен </w:t>
      </w:r>
      <w:r w:rsidR="005A5369" w:rsidRPr="00C7289F">
        <w:rPr>
          <w:rFonts w:ascii="Times New Roman" w:hAnsi="Times New Roman" w:cs="Times New Roman"/>
          <w:sz w:val="28"/>
          <w:szCs w:val="28"/>
        </w:rPr>
        <w:t>громыхал до заката</w:t>
      </w:r>
      <w:r w:rsidR="005A5369" w:rsidRPr="00C7289F">
        <w:rPr>
          <w:rFonts w:ascii="Times New Roman" w:hAnsi="Times New Roman" w:cs="Times New Roman"/>
          <w:i/>
          <w:sz w:val="28"/>
          <w:szCs w:val="28"/>
        </w:rPr>
        <w:t>.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 (музыка Шопена)</w:t>
      </w:r>
    </w:p>
    <w:p w:rsidR="005A5369" w:rsidRPr="00C7289F" w:rsidRDefault="00961586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2. </w:t>
      </w:r>
      <w:r w:rsidR="005A5369" w:rsidRPr="00C7289F">
        <w:rPr>
          <w:rFonts w:ascii="Times New Roman" w:hAnsi="Times New Roman" w:cs="Times New Roman"/>
          <w:sz w:val="28"/>
          <w:szCs w:val="28"/>
        </w:rPr>
        <w:t>Морозной пылью серебрится его воротник бобровый.</w:t>
      </w:r>
    </w:p>
    <w:p w:rsidR="005A5369" w:rsidRPr="00C7289F" w:rsidRDefault="00961586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3. Ликует буйный </w:t>
      </w: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Рим. </w:t>
      </w:r>
      <w:r w:rsidRPr="00C7289F">
        <w:rPr>
          <w:rFonts w:ascii="Times New Roman" w:hAnsi="Times New Roman" w:cs="Times New Roman"/>
          <w:i/>
          <w:sz w:val="28"/>
          <w:szCs w:val="28"/>
        </w:rPr>
        <w:t>(жители Рима)</w:t>
      </w:r>
    </w:p>
    <w:p w:rsidR="00961586" w:rsidRPr="00C7289F" w:rsidRDefault="00961586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4. Забормотал спросонок гром.</w:t>
      </w:r>
    </w:p>
    <w:p w:rsidR="00E91511" w:rsidRDefault="00E91511" w:rsidP="00E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49A" w:rsidRPr="00C7289F" w:rsidRDefault="00F6449A" w:rsidP="00E91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Синекдоха.</w:t>
      </w:r>
    </w:p>
    <w:p w:rsidR="00F6449A" w:rsidRPr="00C7289F" w:rsidRDefault="00F6449A" w:rsidP="00E8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Мы говорим: </w:t>
      </w:r>
      <w:r w:rsidRPr="00C7289F">
        <w:rPr>
          <w:rFonts w:ascii="Times New Roman" w:hAnsi="Times New Roman" w:cs="Times New Roman"/>
          <w:i/>
          <w:sz w:val="28"/>
          <w:szCs w:val="28"/>
        </w:rPr>
        <w:t>одну минуточку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! 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>минуточку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 употреблено не в прямом значении – ровно 60 секунд, оно значит: </w:t>
      </w:r>
      <w:r w:rsidRPr="00C7289F">
        <w:rPr>
          <w:rFonts w:ascii="Times New Roman" w:hAnsi="Times New Roman" w:cs="Times New Roman"/>
          <w:i/>
          <w:sz w:val="28"/>
          <w:szCs w:val="28"/>
        </w:rPr>
        <w:t>немного времени.</w:t>
      </w:r>
      <w:r w:rsidRPr="00C7289F">
        <w:rPr>
          <w:rFonts w:ascii="Times New Roman" w:hAnsi="Times New Roman" w:cs="Times New Roman"/>
          <w:sz w:val="28"/>
          <w:szCs w:val="28"/>
        </w:rPr>
        <w:t xml:space="preserve"> Вместо неопределенного называется  точное количество</w:t>
      </w:r>
      <w:r w:rsidR="00EE0A25" w:rsidRPr="00C7289F">
        <w:rPr>
          <w:rFonts w:ascii="Times New Roman" w:hAnsi="Times New Roman" w:cs="Times New Roman"/>
          <w:sz w:val="28"/>
          <w:szCs w:val="28"/>
        </w:rPr>
        <w:t xml:space="preserve">. А в выражении </w:t>
      </w:r>
      <w:r w:rsidR="00EE0A25" w:rsidRPr="00C7289F">
        <w:rPr>
          <w:rFonts w:ascii="Times New Roman" w:hAnsi="Times New Roman" w:cs="Times New Roman"/>
          <w:i/>
          <w:sz w:val="28"/>
          <w:szCs w:val="28"/>
        </w:rPr>
        <w:t>сколько лет, с</w:t>
      </w:r>
      <w:r w:rsidRPr="00C7289F">
        <w:rPr>
          <w:rFonts w:ascii="Times New Roman" w:hAnsi="Times New Roman" w:cs="Times New Roman"/>
          <w:i/>
          <w:sz w:val="28"/>
          <w:szCs w:val="28"/>
        </w:rPr>
        <w:t>колько зим</w:t>
      </w:r>
      <w:r w:rsidRPr="00C7289F">
        <w:rPr>
          <w:rFonts w:ascii="Times New Roman" w:hAnsi="Times New Roman" w:cs="Times New Roman"/>
          <w:sz w:val="28"/>
          <w:szCs w:val="28"/>
        </w:rPr>
        <w:t xml:space="preserve"> – наоборот, называется неопределенное количество вместо определенного. Мы говорим: </w:t>
      </w:r>
      <w:r w:rsidRPr="00C7289F">
        <w:rPr>
          <w:rFonts w:ascii="Times New Roman" w:hAnsi="Times New Roman" w:cs="Times New Roman"/>
          <w:i/>
          <w:sz w:val="28"/>
          <w:szCs w:val="28"/>
        </w:rPr>
        <w:t>Москва подписала договор с Парижем</w:t>
      </w:r>
      <w:r w:rsidRPr="00C7289F">
        <w:rPr>
          <w:rFonts w:ascii="Times New Roman" w:hAnsi="Times New Roman" w:cs="Times New Roman"/>
          <w:sz w:val="28"/>
          <w:szCs w:val="28"/>
        </w:rPr>
        <w:t>. На самом деле подписан договор между двумя государствами, а мы называем столицы вместо государств, часть вместо целого. Такие выражения называются синекдохой.</w:t>
      </w:r>
    </w:p>
    <w:p w:rsidR="00E91511" w:rsidRDefault="00E91511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5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Синекдоха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– это разновидность метонимии. Это тоже перенесение значения слов, называющих связанные между собой явления, только связанные количественными отношениями: часть вместо целого или целое вместо части, единственное число вместо множественного или множественное вместо единственного, точное количество вместо неопределенного  или определенное вместо точного. 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В художественных произведениях синекдоха – яркое языковое  средство. Оно помогает выделить в предмете главное, выразить определенную мысль.</w:t>
      </w:r>
    </w:p>
    <w:p w:rsidR="00F6449A" w:rsidRPr="00C7289F" w:rsidRDefault="00F6449A" w:rsidP="00E8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стихотворении А. С. Пушкина «Анчар» говорится о страшном дереве, убивающем все живое: </w:t>
      </w: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«К нему и птица не летит, и тигр нейдет».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89F">
        <w:rPr>
          <w:rFonts w:ascii="Times New Roman" w:hAnsi="Times New Roman" w:cs="Times New Roman"/>
          <w:sz w:val="28"/>
          <w:szCs w:val="28"/>
        </w:rPr>
        <w:t xml:space="preserve">Благодаря тому,  что употреблено единственное число слов птица и тигр, мы понимаем, что ни одна птица, ни один тигр не рискуют подойти к анчару. А если бы поэт употребил множественное число, такого смысла не было бы. Так мысль поэта выражена с большой точностью, но это художественная точность  не похожа на точность в научном тексте. </w:t>
      </w:r>
    </w:p>
    <w:p w:rsidR="00E91511" w:rsidRDefault="00E91511" w:rsidP="00E8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6449A" w:rsidRPr="00C7289F" w:rsidRDefault="00C7289F" w:rsidP="00E8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Назовите примеры употребления синекдохи:</w:t>
      </w:r>
    </w:p>
    <w:p w:rsidR="00C7289F" w:rsidRPr="00C7289F" w:rsidRDefault="00C7289F" w:rsidP="00E84B32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Москва…как много </w:t>
      </w: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в этом звуке</w:t>
      </w:r>
      <w:r w:rsidRPr="00C7289F">
        <w:rPr>
          <w:rFonts w:ascii="Times New Roman" w:hAnsi="Times New Roman" w:cs="Times New Roman"/>
          <w:sz w:val="28"/>
          <w:szCs w:val="28"/>
        </w:rPr>
        <w:t xml:space="preserve"> для сердца русского слилось!</w:t>
      </w:r>
      <w:r w:rsidR="00E91511">
        <w:rPr>
          <w:rFonts w:ascii="Times New Roman" w:hAnsi="Times New Roman" w:cs="Times New Roman"/>
          <w:sz w:val="28"/>
          <w:szCs w:val="28"/>
        </w:rPr>
        <w:t xml:space="preserve"> (синекдоха)</w:t>
      </w:r>
    </w:p>
    <w:p w:rsidR="00C7289F" w:rsidRPr="00C7289F" w:rsidRDefault="00C7289F" w:rsidP="00E84B32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Грядущие годы таятся во мгле. </w:t>
      </w:r>
      <w:r w:rsidRPr="00C7289F">
        <w:rPr>
          <w:rFonts w:ascii="Times New Roman" w:hAnsi="Times New Roman" w:cs="Times New Roman"/>
          <w:i/>
          <w:sz w:val="28"/>
          <w:szCs w:val="28"/>
        </w:rPr>
        <w:t>(метонимия)</w:t>
      </w:r>
    </w:p>
    <w:p w:rsidR="00C7289F" w:rsidRPr="00C7289F" w:rsidRDefault="00C7289F" w:rsidP="00E84B32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Ракиты тревожно шевелились и лепетали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 Олицетворение)</w:t>
      </w:r>
    </w:p>
    <w:p w:rsidR="00C7289F" w:rsidRDefault="00C7289F" w:rsidP="00E84B32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Семеро одного</w:t>
      </w:r>
      <w:r w:rsidRPr="00C7289F">
        <w:rPr>
          <w:rFonts w:ascii="Times New Roman" w:hAnsi="Times New Roman" w:cs="Times New Roman"/>
          <w:sz w:val="28"/>
          <w:szCs w:val="28"/>
        </w:rPr>
        <w:t xml:space="preserve"> не ждут.</w:t>
      </w:r>
      <w:r w:rsidR="00E91511" w:rsidRPr="00E91511">
        <w:rPr>
          <w:rFonts w:ascii="Times New Roman" w:hAnsi="Times New Roman" w:cs="Times New Roman"/>
          <w:sz w:val="28"/>
          <w:szCs w:val="28"/>
        </w:rPr>
        <w:t xml:space="preserve"> </w:t>
      </w:r>
      <w:r w:rsidR="00E91511">
        <w:rPr>
          <w:rFonts w:ascii="Times New Roman" w:hAnsi="Times New Roman" w:cs="Times New Roman"/>
          <w:sz w:val="28"/>
          <w:szCs w:val="28"/>
        </w:rPr>
        <w:t>(синекдоха)</w:t>
      </w:r>
    </w:p>
    <w:bookmarkEnd w:id="0"/>
    <w:p w:rsidR="001B7D6E" w:rsidRPr="00E91511" w:rsidRDefault="001B7D6E" w:rsidP="00E91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6E" w:rsidRPr="001B7D6E" w:rsidRDefault="00E91511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71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="001B7D6E"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</w:p>
    <w:p w:rsidR="001B7D6E" w:rsidRPr="001B7D6E" w:rsidRDefault="001B7D6E" w:rsidP="00E84B32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каких тропах мы сегодня говорили?</w:t>
      </w:r>
    </w:p>
    <w:p w:rsidR="001B7D6E" w:rsidRPr="001B7D6E" w:rsidRDefault="001B7D6E" w:rsidP="00E84B32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метафора  отличается от сравнения?</w:t>
      </w:r>
    </w:p>
    <w:p w:rsidR="00E91511" w:rsidRPr="00E91511" w:rsidRDefault="001B7D6E" w:rsidP="00E91511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метонимия? Синекдоха?</w:t>
      </w:r>
    </w:p>
    <w:p w:rsidR="001B7D6E" w:rsidRPr="001B7D6E" w:rsidRDefault="001B7D6E" w:rsidP="00E84B32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Какую роль играют данные тропы в художественном тексте?</w:t>
      </w:r>
    </w:p>
    <w:p w:rsidR="00E91511" w:rsidRDefault="00E91511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B7D6E" w:rsidRPr="00E91511" w:rsidRDefault="00E91511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</w:p>
    <w:p w:rsidR="001B7D6E" w:rsidRDefault="001B7D6E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Метафора, сравнение, метонимия и синекдоха помогают увидеть единство мира, заметить сходство в непохожих явлениях. Сближая далекие предметы, они открывают их новые свойства, то, чего мы раньше не знали.  Они придают высказыванию эмоциональную окраску, очеловечивают все окружающее нас.</w:t>
      </w:r>
    </w:p>
    <w:p w:rsidR="00E91511" w:rsidRPr="001B7D6E" w:rsidRDefault="00E9151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B7D6E" w:rsidRPr="001B7D6E" w:rsidRDefault="00E91511" w:rsidP="00E8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13C3D" w:rsidRPr="002F6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7D6E"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задание.</w:t>
      </w:r>
    </w:p>
    <w:p w:rsidR="001B7D6E" w:rsidRDefault="00E91511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§13,14</w:t>
      </w: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E84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13C3D" w:rsidSect="000E1574">
      <w:foot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C8" w:rsidRDefault="001F41C8" w:rsidP="00503701">
      <w:pPr>
        <w:spacing w:after="0" w:line="240" w:lineRule="auto"/>
      </w:pPr>
      <w:r>
        <w:separator/>
      </w:r>
    </w:p>
  </w:endnote>
  <w:endnote w:type="continuationSeparator" w:id="1">
    <w:p w:rsidR="001F41C8" w:rsidRDefault="001F41C8" w:rsidP="0050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477342"/>
      <w:docPartObj>
        <w:docPartGallery w:val="Page Numbers (Bottom of Page)"/>
        <w:docPartUnique/>
      </w:docPartObj>
    </w:sdtPr>
    <w:sdtContent>
      <w:p w:rsidR="002F65DA" w:rsidRDefault="004B6A80">
        <w:pPr>
          <w:pStyle w:val="a7"/>
          <w:jc w:val="right"/>
        </w:pPr>
        <w:fldSimple w:instr="PAGE   \* MERGEFORMAT">
          <w:r w:rsidR="004707F0">
            <w:rPr>
              <w:noProof/>
            </w:rPr>
            <w:t>6</w:t>
          </w:r>
        </w:fldSimple>
      </w:p>
    </w:sdtContent>
  </w:sdt>
  <w:p w:rsidR="002F65DA" w:rsidRDefault="002F6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C8" w:rsidRDefault="001F41C8" w:rsidP="00503701">
      <w:pPr>
        <w:spacing w:after="0" w:line="240" w:lineRule="auto"/>
      </w:pPr>
      <w:r>
        <w:separator/>
      </w:r>
    </w:p>
  </w:footnote>
  <w:footnote w:type="continuationSeparator" w:id="1">
    <w:p w:rsidR="001F41C8" w:rsidRDefault="001F41C8" w:rsidP="0050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EB1"/>
    <w:multiLevelType w:val="hybridMultilevel"/>
    <w:tmpl w:val="716C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E93"/>
    <w:multiLevelType w:val="hybridMultilevel"/>
    <w:tmpl w:val="EC20101A"/>
    <w:lvl w:ilvl="0" w:tplc="1570D5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EF6A93"/>
    <w:multiLevelType w:val="hybridMultilevel"/>
    <w:tmpl w:val="6F1E3C60"/>
    <w:lvl w:ilvl="0" w:tplc="90DCD8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83DFF"/>
    <w:multiLevelType w:val="multilevel"/>
    <w:tmpl w:val="98B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D4648"/>
    <w:multiLevelType w:val="hybridMultilevel"/>
    <w:tmpl w:val="1CE4D4A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2635E40"/>
    <w:multiLevelType w:val="hybridMultilevel"/>
    <w:tmpl w:val="4BE4FA18"/>
    <w:lvl w:ilvl="0" w:tplc="2368A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2E5A"/>
    <w:multiLevelType w:val="hybridMultilevel"/>
    <w:tmpl w:val="773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C25E9"/>
    <w:multiLevelType w:val="hybridMultilevel"/>
    <w:tmpl w:val="22A8C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06A41"/>
    <w:multiLevelType w:val="hybridMultilevel"/>
    <w:tmpl w:val="1A94FC32"/>
    <w:lvl w:ilvl="0" w:tplc="9E56E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249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8C5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90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B2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493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A63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A48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A00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30258"/>
    <w:multiLevelType w:val="hybridMultilevel"/>
    <w:tmpl w:val="3096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862A0"/>
    <w:multiLevelType w:val="hybridMultilevel"/>
    <w:tmpl w:val="DB3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705C9"/>
    <w:multiLevelType w:val="multilevel"/>
    <w:tmpl w:val="611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A423E2"/>
    <w:multiLevelType w:val="hybridMultilevel"/>
    <w:tmpl w:val="980A3016"/>
    <w:lvl w:ilvl="0" w:tplc="90DCD8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74CDC"/>
    <w:multiLevelType w:val="hybridMultilevel"/>
    <w:tmpl w:val="837A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A1912"/>
    <w:multiLevelType w:val="hybridMultilevel"/>
    <w:tmpl w:val="1D721318"/>
    <w:lvl w:ilvl="0" w:tplc="90DCD8E6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B4912C7"/>
    <w:multiLevelType w:val="hybridMultilevel"/>
    <w:tmpl w:val="9362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813A6"/>
    <w:multiLevelType w:val="hybridMultilevel"/>
    <w:tmpl w:val="D5221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F34CE"/>
    <w:multiLevelType w:val="hybridMultilevel"/>
    <w:tmpl w:val="D3B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2DF8"/>
    <w:multiLevelType w:val="hybridMultilevel"/>
    <w:tmpl w:val="41CA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8"/>
  </w:num>
  <w:num w:numId="12">
    <w:abstractNumId w:val="18"/>
  </w:num>
  <w:num w:numId="13">
    <w:abstractNumId w:val="1"/>
  </w:num>
  <w:num w:numId="14">
    <w:abstractNumId w:val="15"/>
  </w:num>
  <w:num w:numId="15">
    <w:abstractNumId w:val="13"/>
  </w:num>
  <w:num w:numId="16">
    <w:abstractNumId w:val="4"/>
  </w:num>
  <w:num w:numId="17">
    <w:abstractNumId w:val="16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574"/>
    <w:rsid w:val="00084025"/>
    <w:rsid w:val="000E1574"/>
    <w:rsid w:val="000F6061"/>
    <w:rsid w:val="00134AF2"/>
    <w:rsid w:val="00151A6A"/>
    <w:rsid w:val="001B7A97"/>
    <w:rsid w:val="001B7D6E"/>
    <w:rsid w:val="001D302A"/>
    <w:rsid w:val="001F41C8"/>
    <w:rsid w:val="0020396A"/>
    <w:rsid w:val="00233D0C"/>
    <w:rsid w:val="00235B27"/>
    <w:rsid w:val="002E2DE7"/>
    <w:rsid w:val="002F65DA"/>
    <w:rsid w:val="003A1172"/>
    <w:rsid w:val="00427FCC"/>
    <w:rsid w:val="00442260"/>
    <w:rsid w:val="004707F0"/>
    <w:rsid w:val="004B6A80"/>
    <w:rsid w:val="00503701"/>
    <w:rsid w:val="00514515"/>
    <w:rsid w:val="00582908"/>
    <w:rsid w:val="005A5369"/>
    <w:rsid w:val="005B2F05"/>
    <w:rsid w:val="005D089E"/>
    <w:rsid w:val="00680C03"/>
    <w:rsid w:val="006965C9"/>
    <w:rsid w:val="006A6614"/>
    <w:rsid w:val="006B2C9D"/>
    <w:rsid w:val="006D296B"/>
    <w:rsid w:val="006F1334"/>
    <w:rsid w:val="00713C3D"/>
    <w:rsid w:val="007325F5"/>
    <w:rsid w:val="00766C88"/>
    <w:rsid w:val="007971D4"/>
    <w:rsid w:val="008F7B6C"/>
    <w:rsid w:val="009469B8"/>
    <w:rsid w:val="00961586"/>
    <w:rsid w:val="00A130E7"/>
    <w:rsid w:val="00AD08D7"/>
    <w:rsid w:val="00AF2B7C"/>
    <w:rsid w:val="00B06DF4"/>
    <w:rsid w:val="00B3255A"/>
    <w:rsid w:val="00BA04E2"/>
    <w:rsid w:val="00C05090"/>
    <w:rsid w:val="00C7289F"/>
    <w:rsid w:val="00CB0EC2"/>
    <w:rsid w:val="00CE0F77"/>
    <w:rsid w:val="00D21516"/>
    <w:rsid w:val="00D2618A"/>
    <w:rsid w:val="00E04879"/>
    <w:rsid w:val="00E43276"/>
    <w:rsid w:val="00E84B32"/>
    <w:rsid w:val="00E91511"/>
    <w:rsid w:val="00EE0A25"/>
    <w:rsid w:val="00F6449A"/>
    <w:rsid w:val="00F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0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701"/>
  </w:style>
  <w:style w:type="paragraph" w:styleId="a7">
    <w:name w:val="footer"/>
    <w:basedOn w:val="a"/>
    <w:link w:val="a8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0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701"/>
  </w:style>
  <w:style w:type="paragraph" w:styleId="a7">
    <w:name w:val="footer"/>
    <w:basedOn w:val="a"/>
    <w:link w:val="a8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2015-11-11T15:40:00Z</cp:lastPrinted>
  <dcterms:created xsi:type="dcterms:W3CDTF">2012-12-10T15:11:00Z</dcterms:created>
  <dcterms:modified xsi:type="dcterms:W3CDTF">2017-12-12T20:05:00Z</dcterms:modified>
</cp:coreProperties>
</file>