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DD" w:rsidRPr="00D53121" w:rsidRDefault="004618DD" w:rsidP="004618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3121">
        <w:rPr>
          <w:rFonts w:ascii="Times New Roman" w:hAnsi="Times New Roman"/>
          <w:b/>
          <w:sz w:val="28"/>
          <w:szCs w:val="28"/>
        </w:rPr>
        <w:t>«Учебное занятие в дополнительном образовании с точки зрения личностно-ориентированного обучения»</w:t>
      </w:r>
    </w:p>
    <w:p w:rsidR="004618DD" w:rsidRDefault="004618DD" w:rsidP="004618DD">
      <w:pPr>
        <w:tabs>
          <w:tab w:val="left" w:pos="3690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618DD" w:rsidRPr="00D53121" w:rsidRDefault="004618DD" w:rsidP="004618DD">
      <w:pPr>
        <w:tabs>
          <w:tab w:val="left" w:pos="3690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3121">
        <w:rPr>
          <w:rFonts w:ascii="Times New Roman" w:hAnsi="Times New Roman"/>
          <w:b/>
          <w:bCs/>
          <w:i/>
          <w:iCs/>
          <w:sz w:val="28"/>
          <w:szCs w:val="28"/>
        </w:rPr>
        <w:t>Ученик – это не сосуд, который надо наполнить, а факел, который надо зажечь»</w:t>
      </w:r>
    </w:p>
    <w:p w:rsidR="004618DD" w:rsidRPr="00D53121" w:rsidRDefault="004618DD" w:rsidP="004618DD">
      <w:pPr>
        <w:tabs>
          <w:tab w:val="left" w:pos="3690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312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</w:t>
      </w:r>
      <w:r w:rsidRPr="00D53121">
        <w:rPr>
          <w:rFonts w:ascii="Times New Roman" w:hAnsi="Times New Roman"/>
          <w:b/>
          <w:bCs/>
          <w:i/>
          <w:iCs/>
          <w:sz w:val="28"/>
          <w:szCs w:val="28"/>
        </w:rPr>
        <w:t>Сократ</w:t>
      </w:r>
    </w:p>
    <w:p w:rsidR="004618DD" w:rsidRPr="00D53121" w:rsidRDefault="004618DD" w:rsidP="004618DD">
      <w:pPr>
        <w:tabs>
          <w:tab w:val="left" w:pos="3690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3121">
        <w:rPr>
          <w:rFonts w:ascii="Times New Roman" w:hAnsi="Times New Roman"/>
          <w:b/>
          <w:bCs/>
          <w:i/>
          <w:iCs/>
          <w:sz w:val="28"/>
          <w:szCs w:val="28"/>
        </w:rPr>
        <w:t>«Возбудить силы самовыдвижения, а не «вылепить»</w:t>
      </w:r>
    </w:p>
    <w:p w:rsidR="004618DD" w:rsidRPr="00D53121" w:rsidRDefault="004618DD" w:rsidP="004618DD">
      <w:pPr>
        <w:tabs>
          <w:tab w:val="left" w:pos="3690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3121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свой идеальный образ из ребёнка – вот основная задача воспитания»</w:t>
      </w:r>
    </w:p>
    <w:p w:rsidR="004618DD" w:rsidRPr="00D53121" w:rsidRDefault="004618DD" w:rsidP="004618DD">
      <w:pPr>
        <w:jc w:val="both"/>
        <w:rPr>
          <w:rFonts w:ascii="Times New Roman" w:hAnsi="Times New Roman"/>
          <w:b/>
          <w:color w:val="A6A6A6"/>
          <w:sz w:val="28"/>
          <w:szCs w:val="28"/>
        </w:rPr>
      </w:pPr>
      <w:r w:rsidRPr="00D53121">
        <w:rPr>
          <w:rFonts w:ascii="Times New Roman" w:hAnsi="Times New Roman"/>
          <w:bCs/>
          <w:i/>
          <w:sz w:val="28"/>
          <w:szCs w:val="28"/>
          <w:u w:val="single"/>
        </w:rPr>
        <w:t>Личностно-ориентированное обучение</w:t>
      </w:r>
      <w:r w:rsidRPr="00D5312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53121">
        <w:rPr>
          <w:rFonts w:ascii="Times New Roman" w:hAnsi="Times New Roman"/>
          <w:sz w:val="28"/>
          <w:szCs w:val="28"/>
        </w:rPr>
        <w:t>эт</w:t>
      </w:r>
      <w:proofErr w:type="gramEnd"/>
      <w:r w:rsidRPr="00D53121">
        <w:rPr>
          <w:rFonts w:ascii="Times New Roman" w:hAnsi="Times New Roman"/>
          <w:sz w:val="28"/>
          <w:szCs w:val="28"/>
        </w:rPr>
        <w:t xml:space="preserve">о такое обучение, где во главу угла ставится личность ребенка, ее самобытность, </w:t>
      </w:r>
      <w:proofErr w:type="spellStart"/>
      <w:r w:rsidRPr="00D53121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D53121">
        <w:rPr>
          <w:rFonts w:ascii="Times New Roman" w:hAnsi="Times New Roman"/>
          <w:sz w:val="28"/>
          <w:szCs w:val="28"/>
        </w:rPr>
        <w:t>, субъектный опыт каждого сначала раскрывается, а затем согласовывается с содержанием образования (</w:t>
      </w:r>
      <w:proofErr w:type="spellStart"/>
      <w:r w:rsidRPr="00D53121">
        <w:rPr>
          <w:rFonts w:ascii="Times New Roman" w:hAnsi="Times New Roman"/>
          <w:sz w:val="28"/>
          <w:szCs w:val="28"/>
        </w:rPr>
        <w:t>И.С.Якиманская</w:t>
      </w:r>
      <w:proofErr w:type="spellEnd"/>
      <w:r w:rsidRPr="00D53121">
        <w:rPr>
          <w:rFonts w:ascii="Times New Roman" w:hAnsi="Times New Roman"/>
          <w:sz w:val="28"/>
          <w:szCs w:val="28"/>
        </w:rPr>
        <w:t>).</w:t>
      </w:r>
      <w:r w:rsidRPr="00D53121">
        <w:rPr>
          <w:rFonts w:ascii="Times New Roman" w:hAnsi="Times New Roman"/>
          <w:b/>
          <w:color w:val="A6A6A6"/>
          <w:sz w:val="28"/>
          <w:szCs w:val="28"/>
        </w:rPr>
        <w:t xml:space="preserve">                                                                                                 </w:t>
      </w:r>
    </w:p>
    <w:p w:rsidR="004618DD" w:rsidRPr="00D53121" w:rsidRDefault="004618DD" w:rsidP="004618DD">
      <w:pPr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 xml:space="preserve">Учебное занятие было и остается основным элементом образовательного процесса в дополнительном образовании (также как урок – в школе), но в системе личностно – ориентированного обучения существенно меняется его функция, форма организации. В этом случае занятие подчиняется не сообщению и проверке знаний, а выявлению опыта  детей по отношению к  изучаемому материалу.  </w:t>
      </w:r>
    </w:p>
    <w:p w:rsidR="004618DD" w:rsidRPr="00D53121" w:rsidRDefault="004618DD" w:rsidP="004618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 xml:space="preserve">Чем разнообразнее субъектный опыт, тем больше у педагога возможности его использовать в обучении, но для этого он должен предоставлять воспитанникам возможность пользоваться этим опытом через выбор вида и формы учебного материала. </w:t>
      </w:r>
      <w:proofErr w:type="gramStart"/>
      <w:r w:rsidRPr="00D53121">
        <w:rPr>
          <w:rFonts w:ascii="Times New Roman" w:hAnsi="Times New Roman"/>
          <w:sz w:val="28"/>
          <w:szCs w:val="28"/>
        </w:rPr>
        <w:t>Каждое задание, предлагаемое педагогом (там, где это возможно) должно иметь словесное, графическое, предметно – иллюстрированное решение.</w:t>
      </w:r>
      <w:proofErr w:type="gramEnd"/>
      <w:r w:rsidRPr="00D53121">
        <w:rPr>
          <w:rFonts w:ascii="Times New Roman" w:hAnsi="Times New Roman"/>
          <w:sz w:val="28"/>
          <w:szCs w:val="28"/>
        </w:rPr>
        <w:t xml:space="preserve"> Ребёнок вправе выбрать какое-либо одно и может рассчитывать на успех, что будет усиливать его учебную мотивацию. Это особенно важно в старших классах, где дидактический материал разнообразен по содержанию, форме и объему.</w:t>
      </w:r>
    </w:p>
    <w:p w:rsidR="004618DD" w:rsidRPr="00D53121" w:rsidRDefault="004618DD" w:rsidP="004618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 xml:space="preserve">Большое значение для организации личностно – ориентированного образовательного процесса имеет работа с первоисточниками. </w:t>
      </w:r>
      <w:proofErr w:type="gramStart"/>
      <w:r w:rsidRPr="00D53121">
        <w:rPr>
          <w:rFonts w:ascii="Times New Roman" w:hAnsi="Times New Roman"/>
          <w:sz w:val="28"/>
          <w:szCs w:val="28"/>
        </w:rPr>
        <w:t>Например, изучение исторических фактов, событий может вестись по различным документам: летопись, былины, мемуары, описание очевидцев, художественные произведения, различные справочные материалы и т.п.</w:t>
      </w:r>
      <w:proofErr w:type="gramEnd"/>
      <w:r w:rsidRPr="00D53121">
        <w:rPr>
          <w:rFonts w:ascii="Times New Roman" w:hAnsi="Times New Roman"/>
          <w:sz w:val="28"/>
          <w:szCs w:val="28"/>
        </w:rPr>
        <w:t xml:space="preserve">  Педагогу важно предоставить ученику право работать с той литературой, которая ему интересна, более значима, эмоционально привлекательна, </w:t>
      </w:r>
      <w:r w:rsidRPr="00D53121">
        <w:rPr>
          <w:rFonts w:ascii="Times New Roman" w:hAnsi="Times New Roman"/>
          <w:sz w:val="28"/>
          <w:szCs w:val="28"/>
        </w:rPr>
        <w:lastRenderedPageBreak/>
        <w:t>особенно в тех случаях, когда она выступает объектом информации, а не специальным объектом изучения.</w:t>
      </w:r>
    </w:p>
    <w:p w:rsidR="004618DD" w:rsidRPr="00D53121" w:rsidRDefault="004618DD" w:rsidP="004618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 xml:space="preserve">При изучении художественной литературы, на занятиях музыкой, изобразительным искусством можно выявить индивидуальные предпочтения  обучающихся к работе с произведениями разных стилевых особенностей и жанров. Эти предпочтения должны учитываться педагогом, использоваться в процессе учебной и творческой работы на занятиях. Единообразие, шаблон здесь просто </w:t>
      </w:r>
      <w:proofErr w:type="gramStart"/>
      <w:r w:rsidRPr="00D53121">
        <w:rPr>
          <w:rFonts w:ascii="Times New Roman" w:hAnsi="Times New Roman"/>
          <w:sz w:val="28"/>
          <w:szCs w:val="28"/>
        </w:rPr>
        <w:t>недопустимы</w:t>
      </w:r>
      <w:proofErr w:type="gramEnd"/>
      <w:r w:rsidRPr="00D53121">
        <w:rPr>
          <w:rFonts w:ascii="Times New Roman" w:hAnsi="Times New Roman"/>
          <w:sz w:val="28"/>
          <w:szCs w:val="28"/>
        </w:rPr>
        <w:t>.</w:t>
      </w:r>
    </w:p>
    <w:p w:rsidR="004618DD" w:rsidRPr="00D53121" w:rsidRDefault="004618DD" w:rsidP="004618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 xml:space="preserve">Работа на занятии с субъектным опытом ребенка требует от педагога специальной подготовки: не просто изложения материала, а анализа того содержания, которым располагают ученики по теме занятия, раздела программы. В таких условиях меняется режиссура занятия. Воспитанники не просто слушают рассказ педагога, а постоянно сотрудничают с ним в диалоге, высказывают свои мысли, делятся своим содержанием, обсуждают то, что предлагают  другие ребята, отбирают с помощью педагога то содержание, которое закреплено научным знанием. Педагог постоянно обращается  к детям с вопросами типа: что вы знаете об этом, какие признаки, свойства могли бы выделить (назвать, перечислить), где </w:t>
      </w:r>
      <w:proofErr w:type="gramStart"/>
      <w:r w:rsidRPr="00D53121">
        <w:rPr>
          <w:rFonts w:ascii="Times New Roman" w:hAnsi="Times New Roman"/>
          <w:sz w:val="28"/>
          <w:szCs w:val="28"/>
        </w:rPr>
        <w:t>они</w:t>
      </w:r>
      <w:proofErr w:type="gramEnd"/>
      <w:r w:rsidRPr="00D53121">
        <w:rPr>
          <w:rFonts w:ascii="Times New Roman" w:hAnsi="Times New Roman"/>
          <w:sz w:val="28"/>
          <w:szCs w:val="28"/>
        </w:rPr>
        <w:t xml:space="preserve"> по вашему мнению, могут быть использованы, с какими из них вы уже встречались. В ходе такой беседы нет правильных (неправильных) ответов, просто есть разные позиции, взгляды, точки зрения, выделив которые педагог затем начинает «отрабатывать» их с позиции дидактических целей занятия. Он должен не принуждать, а убеждать  </w:t>
      </w:r>
      <w:proofErr w:type="gramStart"/>
      <w:r w:rsidRPr="00D531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3121">
        <w:rPr>
          <w:rFonts w:ascii="Times New Roman" w:hAnsi="Times New Roman"/>
          <w:sz w:val="28"/>
          <w:szCs w:val="28"/>
        </w:rPr>
        <w:t xml:space="preserve"> принять то содержание, которое он предлагает с позиции научного знания.</w:t>
      </w:r>
    </w:p>
    <w:p w:rsidR="004618DD" w:rsidRPr="00D53121" w:rsidRDefault="004618DD" w:rsidP="004618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>Происходит своеобразный обмен знанием, коллективный отбор его содержания. Ребёнок при этом есть «творец» этого знания, участник его порождения. Именно такое занятие мы называем личностно – ориентированным. В ходе его педагог не просто ласков и внимателен к детям, а вместе с ними осуществляет равноправную работу по поиску и отбору научного содержания знания, которое подлежит усвоению. При этих условиях усваиваемое знание не «обезличено» (отчуждено), а становится личностно – значимым.</w:t>
      </w:r>
    </w:p>
    <w:p w:rsidR="004618DD" w:rsidRPr="00D53121" w:rsidRDefault="004618DD" w:rsidP="004618D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121">
        <w:rPr>
          <w:rFonts w:ascii="Times New Roman" w:hAnsi="Times New Roman"/>
          <w:sz w:val="28"/>
          <w:szCs w:val="28"/>
        </w:rPr>
        <w:t xml:space="preserve">Взаимодействуя с учениками в ходе занятия, педагог не опасается неправильных ответов (если это не  контрольное занятие), привлекает к работе всех  воспитанников (а не только хорошо успевающих), обсуждает все высказывания, отбирая из них наиболее соответствующие научному содержанию знания, не боится подчеркивать – «давайте договоримся, что в </w:t>
      </w:r>
      <w:r w:rsidRPr="00D53121">
        <w:rPr>
          <w:rFonts w:ascii="Times New Roman" w:hAnsi="Times New Roman"/>
          <w:sz w:val="28"/>
          <w:szCs w:val="28"/>
        </w:rPr>
        <w:lastRenderedPageBreak/>
        <w:t xml:space="preserve">это понятие (термин), мы вкладываем определенный смысл (содержание) и будем в дальнейшем его придерживаться».  </w:t>
      </w:r>
      <w:proofErr w:type="gramEnd"/>
    </w:p>
    <w:p w:rsidR="004618DD" w:rsidRPr="00D53121" w:rsidRDefault="004618DD" w:rsidP="004618DD">
      <w:pPr>
        <w:jc w:val="both"/>
        <w:rPr>
          <w:rFonts w:ascii="Times New Roman" w:hAnsi="Times New Roman"/>
          <w:b/>
          <w:color w:val="A6A6A6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>Итак,</w:t>
      </w:r>
      <w:r w:rsidRPr="00D53121">
        <w:rPr>
          <w:rFonts w:ascii="Times New Roman" w:hAnsi="Times New Roman"/>
          <w:i/>
          <w:sz w:val="28"/>
          <w:szCs w:val="28"/>
        </w:rPr>
        <w:t xml:space="preserve"> </w:t>
      </w:r>
      <w:r w:rsidRPr="00D53121">
        <w:rPr>
          <w:rFonts w:ascii="Times New Roman" w:hAnsi="Times New Roman"/>
          <w:i/>
          <w:sz w:val="28"/>
          <w:szCs w:val="28"/>
          <w:u w:val="single"/>
        </w:rPr>
        <w:t>цель личностно-ориентированного занятия</w:t>
      </w:r>
      <w:r w:rsidRPr="00D53121">
        <w:rPr>
          <w:rFonts w:ascii="Times New Roman" w:hAnsi="Times New Roman"/>
          <w:sz w:val="28"/>
          <w:szCs w:val="28"/>
        </w:rPr>
        <w:t xml:space="preserve"> – создание условий для проявления познавательной активности учеников.                                                                  </w:t>
      </w:r>
    </w:p>
    <w:p w:rsidR="004618DD" w:rsidRPr="00D53121" w:rsidRDefault="004618DD" w:rsidP="004618DD">
      <w:pPr>
        <w:jc w:val="both"/>
        <w:rPr>
          <w:rFonts w:ascii="Times New Roman" w:hAnsi="Times New Roman"/>
          <w:b/>
          <w:color w:val="A6A6A6"/>
          <w:sz w:val="28"/>
          <w:szCs w:val="28"/>
        </w:rPr>
      </w:pPr>
      <w:r w:rsidRPr="00D53121">
        <w:rPr>
          <w:rFonts w:ascii="Times New Roman" w:hAnsi="Times New Roman"/>
          <w:i/>
          <w:sz w:val="28"/>
          <w:szCs w:val="28"/>
          <w:u w:val="single"/>
        </w:rPr>
        <w:t>Средства достижения педагогом этой цели:</w:t>
      </w:r>
      <w:r w:rsidRPr="00D5312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</w:t>
      </w:r>
    </w:p>
    <w:p w:rsidR="004618DD" w:rsidRPr="00D53121" w:rsidRDefault="004618DD" w:rsidP="004618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>использование разнообразных форм и методов организации учебной и творческой деятельности, позволяющих раскрыть субъектный опыт учащихся;</w:t>
      </w:r>
    </w:p>
    <w:p w:rsidR="004618DD" w:rsidRPr="00D53121" w:rsidRDefault="004618DD" w:rsidP="004618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>создание атмосферы заинтересованности каждого ученика в работе учебной группы;</w:t>
      </w:r>
    </w:p>
    <w:p w:rsidR="004618DD" w:rsidRPr="00D53121" w:rsidRDefault="004618DD" w:rsidP="004618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>стимулирование детей к высказываниям, использованию различных способов выполнения заданий без боязни ошибиться, получить неправильный ответ;</w:t>
      </w:r>
    </w:p>
    <w:p w:rsidR="004618DD" w:rsidRPr="00D53121" w:rsidRDefault="004618DD" w:rsidP="004618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>использование в ходе занятия дидактического материала, позволяющего  воспитаннику выбирать наиболее значимые для него вид и форму учебного содержания;</w:t>
      </w:r>
    </w:p>
    <w:p w:rsidR="004618DD" w:rsidRPr="00D53121" w:rsidRDefault="004618DD" w:rsidP="004618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>оценка деятельности воспитанника не только по конечному результату (правильно – неправильно), но и по процессу его достижения;</w:t>
      </w:r>
    </w:p>
    <w:p w:rsidR="004618DD" w:rsidRPr="00D53121" w:rsidRDefault="004618DD" w:rsidP="004618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>поощрение стремления ученика находить свой способ работы (решения задачи), анализировать способы работы других учеников в ходе занятия, выбирать и осваивать наиболее рациональные;</w:t>
      </w:r>
    </w:p>
    <w:p w:rsidR="004618DD" w:rsidRPr="00D53121" w:rsidRDefault="004618DD" w:rsidP="004618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pacing w:val="-8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 xml:space="preserve">создание педагогических ситуаций общения на занятии, позволяющих каждому ученику проявлять инициативу, самостоятельность, избирательность </w:t>
      </w:r>
      <w:r w:rsidRPr="00D53121">
        <w:rPr>
          <w:rFonts w:ascii="Times New Roman" w:hAnsi="Times New Roman"/>
          <w:spacing w:val="-8"/>
          <w:sz w:val="28"/>
          <w:szCs w:val="28"/>
        </w:rPr>
        <w:t>в способах работы, создание обстановки для естественного самовыражения детей.</w:t>
      </w:r>
    </w:p>
    <w:p w:rsidR="004618DD" w:rsidRPr="00D53121" w:rsidRDefault="004618DD" w:rsidP="004618DD">
      <w:pPr>
        <w:ind w:firstLine="350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t xml:space="preserve">Выделенные общие цели и средства организации личностно – ориентированного  занятия должны быть конкретизированы педагогом в зависимости от назначения занятия, его тематического содержания. Поэтому в зависимости от типа занятия должны существовать различные критерии эффективности его проведения. Обозначим те, которые позволяют анализировать деятельность педагога на занятии с личностно – ориентированной направленностью (критерии разработаны И.С. </w:t>
      </w:r>
      <w:proofErr w:type="spellStart"/>
      <w:r w:rsidRPr="00D53121">
        <w:rPr>
          <w:rFonts w:ascii="Times New Roman" w:hAnsi="Times New Roman"/>
          <w:color w:val="000000"/>
          <w:sz w:val="28"/>
          <w:szCs w:val="28"/>
        </w:rPr>
        <w:t>Якиманской</w:t>
      </w:r>
      <w:proofErr w:type="spellEnd"/>
      <w:r w:rsidRPr="00D53121">
        <w:rPr>
          <w:rFonts w:ascii="Times New Roman" w:hAnsi="Times New Roman"/>
          <w:color w:val="000000"/>
          <w:sz w:val="28"/>
          <w:szCs w:val="28"/>
        </w:rPr>
        <w:t xml:space="preserve"> для анализа школьного урока, мы адаптировали их к специфике дополнительного образования):</w:t>
      </w:r>
    </w:p>
    <w:p w:rsidR="004618DD" w:rsidRPr="00D53121" w:rsidRDefault="004618DD" w:rsidP="004618DD">
      <w:pPr>
        <w:ind w:firstLine="350"/>
        <w:jc w:val="right"/>
        <w:rPr>
          <w:rFonts w:ascii="Times New Roman" w:hAnsi="Times New Roman"/>
          <w:b/>
          <w:color w:val="A6A6A6"/>
          <w:sz w:val="28"/>
          <w:szCs w:val="28"/>
        </w:rPr>
      </w:pP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t xml:space="preserve">мотивация учеников к </w:t>
      </w:r>
      <w:proofErr w:type="spellStart"/>
      <w:r w:rsidRPr="00D53121">
        <w:rPr>
          <w:rFonts w:ascii="Times New Roman" w:hAnsi="Times New Roman"/>
          <w:color w:val="000000"/>
          <w:sz w:val="28"/>
          <w:szCs w:val="28"/>
        </w:rPr>
        <w:t>целеполаганию</w:t>
      </w:r>
      <w:proofErr w:type="spellEnd"/>
      <w:r w:rsidRPr="00D53121">
        <w:rPr>
          <w:rFonts w:ascii="Times New Roman" w:hAnsi="Times New Roman"/>
          <w:color w:val="000000"/>
          <w:sz w:val="28"/>
          <w:szCs w:val="28"/>
        </w:rPr>
        <w:t>;</w:t>
      </w: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lastRenderedPageBreak/>
        <w:t>использование проблемных творческих заданий;</w:t>
      </w: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t>применение заданий, позволяющих ученику самому выбирать тип, вид и форму материала (словесную, графическую, условно – символическую);</w:t>
      </w: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t>создание положительного эмоционального настроя на работу всех  воспитанников в ходе занятия;</w:t>
      </w: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t>сообщение в начале занятия не только темы, но и организации учебной деятельности в ходе занятия;</w:t>
      </w: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121">
        <w:rPr>
          <w:rFonts w:ascii="Times New Roman" w:hAnsi="Times New Roman"/>
          <w:sz w:val="28"/>
          <w:szCs w:val="28"/>
        </w:rPr>
        <w:t xml:space="preserve">обсуждение с детьми в конце занятия не только того, что «мы узнали» (чем овладели), но и того, что понравилось (не понравилось) и почему, что бы хотелось выполнить ещё раз, а что сделать по-другому;  </w:t>
      </w: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t>стимулирование учеников к выбору и самостоятельному использованию разных способов выполнения заданий;</w:t>
      </w: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t>оценка (поощрение) при опросе на занятии не только правильного ответа ребёнка, но и анализа того, как он рассуждал, какой способ использовал, почему и в чем ошибка;</w:t>
      </w: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t xml:space="preserve"> оценивание воспитанника в конце занятия должно аргументироваться по ряду параметров: правильности, самостоятельности, оригинальности;</w:t>
      </w:r>
    </w:p>
    <w:p w:rsidR="004618DD" w:rsidRPr="00D53121" w:rsidRDefault="004618DD" w:rsidP="00461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121">
        <w:rPr>
          <w:rFonts w:ascii="Times New Roman" w:hAnsi="Times New Roman"/>
          <w:color w:val="000000"/>
          <w:sz w:val="28"/>
          <w:szCs w:val="28"/>
        </w:rPr>
        <w:t>при задании на дом (если таковое имеется) подробно разъясняется, как следует рационально организовать свою учебную работу при выполнении домашнего задания.</w:t>
      </w:r>
    </w:p>
    <w:p w:rsidR="004618DD" w:rsidRPr="00D53121" w:rsidRDefault="004618DD" w:rsidP="004618DD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ED1" w:rsidRDefault="00123ED1"/>
    <w:sectPr w:rsidR="0012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001"/>
    <w:multiLevelType w:val="hybridMultilevel"/>
    <w:tmpl w:val="AE36D0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8DD"/>
    <w:rsid w:val="00123ED1"/>
    <w:rsid w:val="0046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2017-12-07T17:19:00Z</dcterms:created>
  <dcterms:modified xsi:type="dcterms:W3CDTF">2017-12-07T17:20:00Z</dcterms:modified>
</cp:coreProperties>
</file>