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3A59" w:rsidRDefault="00476745" w:rsidP="004767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Программа по самообразованию</w:t>
      </w:r>
    </w:p>
    <w:p w:rsidR="00476745" w:rsidRDefault="00476745" w:rsidP="00361A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Тема: «Влияние устного народного творчества на развитие речи детей </w:t>
      </w:r>
      <w:r w:rsidR="00361A5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 – 6 лет»</w:t>
      </w:r>
    </w:p>
    <w:p w:rsidR="00333FE1" w:rsidRDefault="00333FE1" w:rsidP="004767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2015 – 2017 учебный год</w:t>
      </w:r>
    </w:p>
    <w:p w:rsidR="00A53A59" w:rsidRPr="00361A5F" w:rsidRDefault="00333FE1" w:rsidP="00361A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МДОУ №48 «</w:t>
      </w:r>
      <w:r w:rsidR="00361A5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Энергетик»</w:t>
      </w:r>
    </w:p>
    <w:p w:rsidR="00A53A59" w:rsidRP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3A59" w:rsidRP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333FE1" w:rsidP="00A53A5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</w:t>
      </w:r>
      <w:r w:rsidR="00A5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3FE1" w:rsidRDefault="00333FE1" w:rsidP="00A53A5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базовой категории </w:t>
      </w:r>
    </w:p>
    <w:p w:rsidR="00A53A59" w:rsidRDefault="0038487F" w:rsidP="00A53A5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Маренченко Людмила Владимировна</w:t>
      </w:r>
    </w:p>
    <w:p w:rsidR="00A53A59" w:rsidRDefault="00A53A59" w:rsidP="00A53A5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A59" w:rsidRDefault="00A53A59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4FC" w:rsidRDefault="00333FE1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333FE1" w:rsidRDefault="00333FE1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Нерюнгри, 2015 г.</w:t>
      </w:r>
    </w:p>
    <w:p w:rsidR="00361A5F" w:rsidRDefault="00361A5F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A5F" w:rsidRDefault="00361A5F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A5F" w:rsidRDefault="00361A5F" w:rsidP="00361A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ЗАПИСКА</w:t>
      </w:r>
    </w:p>
    <w:p w:rsidR="00361A5F" w:rsidRDefault="00361A5F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A5F" w:rsidRPr="005A1DDD" w:rsidRDefault="00361A5F" w:rsidP="003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Самообразование по теме: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 устного народного творчества на развитие речи детей 4 – 5 лет».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объединить усилия педагогов и родителей по воспитанию детей с помощью произведений русского фольклора. Развивать творческие, познавательные, коммуникативные, личностные способности детей на основе устного народного творчества.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выбранной темы</w:t>
      </w:r>
    </w:p>
    <w:p w:rsidR="00361A5F" w:rsidRDefault="00361A5F" w:rsidP="003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 от 4 до 5 лет имеет большое значение для речевого развития ребёнка.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Главная задача педагога в области развития речи детей младшего дошкольного возраста – помочь им в освоении разговорной речи, овладеть родным языком.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заклички, потешки, прибаутки, песенки, скороговорки, пословицы, поговорки, считалки, колыбельные, сказки и сказания).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Воспитательное, познавательное и эстетическое значение фольклора огромно, так как он расширяет знания ребёнка об окружающей действительности, развивает умение чувствовать художественную форму, мелодику и ритм родного языка.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словестного творчества русского народа, характером знакомства с ними и речевым развитием дошкольников.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Устное народное творчество –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ПЕРСПЕКТИВНЫЙ ПЛАН</w:t>
      </w:r>
    </w:p>
    <w:p w:rsidR="00361A5F" w:rsidRDefault="00361A5F" w:rsidP="003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детей средней группы (4 – 5 лет)</w:t>
      </w: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1A5F" w:rsidTr="00D34000">
        <w:tc>
          <w:tcPr>
            <w:tcW w:w="3190" w:type="dxa"/>
          </w:tcPr>
          <w:p w:rsidR="00361A5F" w:rsidRPr="00FC4636" w:rsidRDefault="00361A5F" w:rsidP="00D340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3190" w:type="dxa"/>
          </w:tcPr>
          <w:p w:rsidR="00361A5F" w:rsidRPr="00FC4636" w:rsidRDefault="00361A5F" w:rsidP="00D340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3191" w:type="dxa"/>
          </w:tcPr>
          <w:p w:rsidR="00361A5F" w:rsidRPr="00FC4636" w:rsidRDefault="00361A5F" w:rsidP="00D340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выводы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- май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Изучение метод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детьми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Театрализованная постановка.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Инсценирование русской народной сказки «Репка».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детьми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Отгадывание детьми загадок.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Досуг «День загадок»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 с детьми 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кукольного театра по русским народным сказкам.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Хороводы, подвижные игры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Развлечение «Широкая масленица».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Игровая деятельность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детьми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Пальчиковые игры на основе русских народных потешек.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«Поиграем пальчиками». Досуг «Солнышко, нарядись, красное, покажись!»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детьми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закличками, потешками о солнце.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Досуг «Солнышко, нарядись, красное, покажись!»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Январь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семьёй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Разучивание потешек, песенок, скороговорок.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буклета для родителей «Как заучивать потешки, песенки, скороговорки с детьми».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семьёй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Совместное творчество детей и родителей.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Семейный конкурс «Отгадай загадку – нарисуй отгадку».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семьёй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Совместное творчество детей и родителей.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буклета для методического кабинета «Влияние русского народного творчества на развитие речи детей».</w:t>
            </w:r>
          </w:p>
        </w:tc>
      </w:tr>
      <w:tr w:rsidR="00361A5F" w:rsidTr="00D34000"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Самореализация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Самореализация</w:t>
            </w:r>
          </w:p>
        </w:tc>
        <w:tc>
          <w:tcPr>
            <w:tcW w:w="3190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Открытый показ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средней группе.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Отчёт о проделанной работе за год по теме самообразования.</w:t>
            </w:r>
          </w:p>
        </w:tc>
        <w:tc>
          <w:tcPr>
            <w:tcW w:w="3191" w:type="dxa"/>
          </w:tcPr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Открытое занятие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развитию речи в средней группе «Использование потешек на занятиях по развитию речи»</w:t>
            </w: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1A5F" w:rsidRDefault="00361A5F" w:rsidP="00D34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Отчёт о проделанной работе по теме самообразования.</w:t>
            </w:r>
          </w:p>
        </w:tc>
      </w:tr>
    </w:tbl>
    <w:p w:rsidR="00361A5F" w:rsidRPr="004A55EE" w:rsidRDefault="00361A5F" w:rsidP="00361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Батурина Г. И.,Кузина Т. Ф. Народная педагогика в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спитании дошкольника. М. , 1995.</w:t>
      </w:r>
    </w:p>
    <w:p w:rsidR="00F41FF7" w:rsidRPr="00F41FF7" w:rsidRDefault="00F41FF7" w:rsidP="00F41F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 В. И. Пословицы и поговорки русского народа. М. 2009</w:t>
      </w:r>
    </w:p>
    <w:p w:rsidR="00F41FF7" w:rsidRPr="00F41FF7" w:rsidRDefault="00F41FF7" w:rsidP="00F41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Жаворонушки: Песни, приговорки, потешки, прибаутки, считалки. Сост. Г. Науменко. М. , 1998.</w:t>
      </w:r>
    </w:p>
    <w:p w:rsidR="00F41FF7" w:rsidRDefault="00F41FF7" w:rsidP="00F41FF7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Князева О. Л. ,Маханёва М. Д. Приобщение детей к истокам русской культуры: Учебно – методическое пособие 2 – е изд.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доп. СПБ. ,2008</w:t>
      </w:r>
    </w:p>
    <w:p w:rsidR="00F41FF7" w:rsidRPr="00F41FF7" w:rsidRDefault="00F41FF7" w:rsidP="00F41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Pr="00F57548" w:rsidRDefault="00F41FF7" w:rsidP="00F41FF7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Козырева Л. М. Говорю красиво и правильно. Развитие речи у детей от рождения до 5 лет. М.,2005.</w:t>
      </w:r>
    </w:p>
    <w:p w:rsidR="005A1DDD" w:rsidRDefault="005A1DDD" w:rsidP="00A53A5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A5F" w:rsidRDefault="00361A5F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A5F" w:rsidRDefault="00361A5F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02" w:rsidRDefault="00657002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ЗАПИСКА</w:t>
      </w:r>
    </w:p>
    <w:p w:rsidR="00F41FF7" w:rsidRDefault="00F41FF7" w:rsidP="006570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программе «Волшебные сказки».</w:t>
      </w:r>
    </w:p>
    <w:p w:rsidR="00D1402A" w:rsidRPr="00D1402A" w:rsidRDefault="00F41FF7" w:rsidP="00F41FF7">
      <w:pPr>
        <w:pStyle w:val="a5"/>
        <w:spacing w:before="0" w:beforeAutospacing="0" w:after="0" w:afterAutospacing="0" w:line="360" w:lineRule="auto"/>
        <w:ind w:firstLine="567"/>
        <w:jc w:val="center"/>
        <w:rPr>
          <w:color w:val="231F20"/>
          <w:sz w:val="28"/>
          <w:szCs w:val="28"/>
        </w:rPr>
      </w:pPr>
      <w:r>
        <w:rPr>
          <w:color w:val="000000"/>
          <w:sz w:val="28"/>
          <w:szCs w:val="28"/>
        </w:rPr>
        <w:t>(5 – 6 лет).</w:t>
      </w:r>
      <w:r w:rsidR="006B1DBC" w:rsidRPr="00F87532">
        <w:rPr>
          <w:color w:val="000000"/>
          <w:sz w:val="28"/>
          <w:szCs w:val="28"/>
        </w:rPr>
        <w:br/>
      </w:r>
      <w:r w:rsidR="00945D14">
        <w:rPr>
          <w:color w:val="231F20"/>
          <w:sz w:val="28"/>
          <w:szCs w:val="28"/>
        </w:rPr>
        <w:t xml:space="preserve">         </w:t>
      </w:r>
      <w:r w:rsidR="00D1402A" w:rsidRPr="00D1402A">
        <w:rPr>
          <w:color w:val="231F20"/>
          <w:sz w:val="28"/>
          <w:szCs w:val="28"/>
        </w:rPr>
        <w:t>Художественно-эстетическое воспитание – одна из важнейших задач дошкольного образования.</w:t>
      </w:r>
    </w:p>
    <w:p w:rsidR="00D1402A" w:rsidRPr="00D1402A" w:rsidRDefault="00D1402A" w:rsidP="00D1402A">
      <w:pPr>
        <w:pStyle w:val="a5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D1402A">
        <w:rPr>
          <w:color w:val="231F20"/>
          <w:sz w:val="28"/>
          <w:szCs w:val="28"/>
        </w:rPr>
        <w:t>Исследования творчества детей в различных видах изобразительной деятельности</w:t>
      </w:r>
      <w:r w:rsidR="0038487F">
        <w:rPr>
          <w:color w:val="231F20"/>
          <w:sz w:val="28"/>
          <w:szCs w:val="28"/>
        </w:rPr>
        <w:t xml:space="preserve">: </w:t>
      </w:r>
      <w:r w:rsidRPr="00D1402A">
        <w:rPr>
          <w:color w:val="231F20"/>
          <w:sz w:val="28"/>
          <w:szCs w:val="28"/>
        </w:rPr>
        <w:t>Г.В. Лабунской,</w:t>
      </w:r>
      <w:r w:rsidR="0038487F">
        <w:rPr>
          <w:color w:val="231F20"/>
          <w:sz w:val="28"/>
          <w:szCs w:val="28"/>
        </w:rPr>
        <w:t xml:space="preserve"> </w:t>
      </w:r>
      <w:r w:rsidRPr="00D1402A">
        <w:rPr>
          <w:color w:val="231F20"/>
          <w:sz w:val="28"/>
          <w:szCs w:val="28"/>
        </w:rPr>
        <w:t xml:space="preserve"> В.</w:t>
      </w:r>
      <w:r w:rsidR="0038487F">
        <w:rPr>
          <w:color w:val="231F20"/>
          <w:sz w:val="28"/>
          <w:szCs w:val="28"/>
        </w:rPr>
        <w:t xml:space="preserve"> </w:t>
      </w:r>
      <w:r w:rsidRPr="00D1402A">
        <w:rPr>
          <w:color w:val="231F20"/>
          <w:sz w:val="28"/>
          <w:szCs w:val="28"/>
        </w:rPr>
        <w:t xml:space="preserve">С. Кузина, И.Я. Лернера, Я.Я. Пономарева, </w:t>
      </w:r>
      <w:r w:rsidRPr="00D1402A">
        <w:rPr>
          <w:color w:val="231F20"/>
          <w:sz w:val="28"/>
          <w:szCs w:val="28"/>
        </w:rPr>
        <w:lastRenderedPageBreak/>
        <w:t>Н.</w:t>
      </w:r>
      <w:r w:rsidR="0038487F">
        <w:rPr>
          <w:color w:val="231F20"/>
          <w:sz w:val="28"/>
          <w:szCs w:val="28"/>
        </w:rPr>
        <w:t>П.Сакулиной, Б.М.</w:t>
      </w:r>
      <w:r w:rsidRPr="00D1402A">
        <w:rPr>
          <w:color w:val="231F20"/>
          <w:sz w:val="28"/>
          <w:szCs w:val="28"/>
        </w:rPr>
        <w:t>Теплова, Е.А. Флёриной, В.Н. Шацкой, Л.В. Компанцевой, Т.С. Комаровой и другими отечественными педагогами и психологами</w:t>
      </w:r>
      <w:r w:rsidR="0038487F">
        <w:rPr>
          <w:color w:val="231F20"/>
          <w:sz w:val="28"/>
          <w:szCs w:val="28"/>
        </w:rPr>
        <w:t xml:space="preserve">, </w:t>
      </w:r>
      <w:r w:rsidRPr="00D1402A">
        <w:rPr>
          <w:color w:val="231F20"/>
          <w:sz w:val="28"/>
          <w:szCs w:val="28"/>
        </w:rPr>
        <w:t xml:space="preserve"> позволили сформулировать определение художественного детского творчества: это создание ребенком субъективно и объективно значимого для общества эффекта, получаемого в виде психического развития ребенка в процессе творческой деятельности и результата. «Творчество» - интегральная деятельность личности, необходимая каждому современному человеку и человеку будущего и начинать его формирование нужно в дошкольный период» (Т.С. Комарова)</w:t>
      </w:r>
    </w:p>
    <w:p w:rsidR="00945D14" w:rsidRDefault="00D1402A" w:rsidP="00D14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02A">
        <w:rPr>
          <w:rFonts w:ascii="Times New Roman" w:hAnsi="Times New Roman" w:cs="Times New Roman"/>
          <w:sz w:val="28"/>
          <w:szCs w:val="28"/>
        </w:rPr>
        <w:t>Ведущая педагогическая идея художественно-эстетического воспитания ДОУ - создание образовательной системы, ориентированной на развитие личности через приобщение к духовным ценностям, через вовлечение в творческую музыкальную, из</w:t>
      </w:r>
      <w:r>
        <w:rPr>
          <w:rFonts w:ascii="Times New Roman" w:hAnsi="Times New Roman" w:cs="Times New Roman"/>
          <w:sz w:val="28"/>
          <w:szCs w:val="28"/>
        </w:rPr>
        <w:t>образительную, театрализованную</w:t>
      </w:r>
      <w:r w:rsidR="0038487F">
        <w:rPr>
          <w:rFonts w:ascii="Times New Roman" w:hAnsi="Times New Roman" w:cs="Times New Roman"/>
          <w:sz w:val="28"/>
          <w:szCs w:val="28"/>
        </w:rPr>
        <w:t>, фольклорную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02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6197B" w:rsidRDefault="006B1DBC" w:rsidP="00D14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Сказки, во-первых, понятны, и взрослым и маленьким, а во-вторых, хранят в себе нравственные постулаты и передают их от сердца к сердцу.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кружка направлена на познание детьми через сказку двух бесценных миров – своего собственного, внутреннего, и внешнего, окружающего. Сказка способна учить, не обучая, и воспитывать, не воспитывая. Дети освоят множество способов создания художественных произведений, разовьют мелкую моторику рук, научаться облекать мысли в слова, а слова и предложения произносить с разной интонацией, обогатят свой словарный запас.</w:t>
      </w:r>
    </w:p>
    <w:p w:rsidR="003A64F2" w:rsidRPr="00657002" w:rsidRDefault="0096197B" w:rsidP="00D14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D14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  <w:r w:rsidRPr="00945D14">
        <w:rPr>
          <w:rFonts w:ascii="Times New Roman" w:hAnsi="Times New Roman" w:cs="Times New Roman"/>
          <w:sz w:val="28"/>
          <w:szCs w:val="28"/>
          <w:u w:val="single"/>
        </w:rPr>
        <w:t xml:space="preserve"> определяется тем, что художественн</w:t>
      </w:r>
      <w:proofErr w:type="gramStart"/>
      <w:r w:rsidRPr="00945D14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96197B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38487F">
        <w:rPr>
          <w:rFonts w:ascii="Times New Roman" w:hAnsi="Times New Roman" w:cs="Times New Roman"/>
          <w:sz w:val="28"/>
          <w:szCs w:val="28"/>
        </w:rPr>
        <w:t>, фольклорное</w:t>
      </w:r>
      <w:r w:rsidRPr="0096197B">
        <w:rPr>
          <w:rFonts w:ascii="Times New Roman" w:hAnsi="Times New Roman" w:cs="Times New Roman"/>
          <w:sz w:val="28"/>
          <w:szCs w:val="28"/>
        </w:rPr>
        <w:t xml:space="preserve">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</w:t>
      </w:r>
      <w:r w:rsidRPr="0096197B">
        <w:rPr>
          <w:rFonts w:ascii="Times New Roman" w:hAnsi="Times New Roman" w:cs="Times New Roman"/>
          <w:sz w:val="28"/>
          <w:szCs w:val="28"/>
        </w:rPr>
        <w:lastRenderedPageBreak/>
        <w:t>искусствоведческих знаний, умений, навыков, развития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к художественному</w:t>
      </w:r>
      <w:r>
        <w:rPr>
          <w:rFonts w:ascii="Times New Roman" w:hAnsi="Times New Roman" w:cs="Times New Roman"/>
          <w:sz w:val="28"/>
          <w:szCs w:val="28"/>
        </w:rPr>
        <w:tab/>
      </w:r>
      <w:r w:rsidRPr="0096197B">
        <w:rPr>
          <w:rFonts w:ascii="Times New Roman" w:hAnsi="Times New Roman" w:cs="Times New Roman"/>
          <w:sz w:val="28"/>
          <w:szCs w:val="28"/>
        </w:rPr>
        <w:t>творчеству</w:t>
      </w:r>
      <w:r w:rsidR="006B1DBC"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DBC"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65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57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</w:t>
      </w:r>
      <w:r w:rsidR="006B1DBC"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у детей самостоятельного словесного творчества через использование сказочного</w:t>
      </w:r>
      <w:r w:rsidR="00EF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фольклорного</w:t>
      </w:r>
      <w:r w:rsidR="006B1DBC"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материала.</w:t>
      </w:r>
    </w:p>
    <w:p w:rsidR="00657002" w:rsidRPr="0096197B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D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Обучающие</w:t>
      </w:r>
      <w:r w:rsidRPr="00945D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945D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45D1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 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социальные навыки (навыки совместных групповых действий, желание сотрудничать и взаимодействовать с детьми и взрослыми)</w:t>
      </w:r>
      <w:proofErr w:type="gramStart"/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- </w:t>
      </w:r>
      <w:proofErr w:type="gramStart"/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овысить эмоционально-положительный фон, создавая благоприятные условия;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45D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45D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945D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</w:t>
      </w:r>
      <w:r w:rsidR="00EF5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связную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речь, коммуникативные качества;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воображение, фантазию;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память;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мелкую, артикуляционную моторику.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45D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45D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воспитывать эмоциональную отзывчивость детей;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любовь к художественным произведениям</w:t>
      </w:r>
      <w:r w:rsidR="00EF5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традициям;</w:t>
      </w:r>
      <w:r w:rsidRPr="0094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доброжелательные отношения друг к другу</w:t>
      </w:r>
      <w:r w:rsidRPr="00945D1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45D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Построение занятия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9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«Путеводитель по Тридесятому царству – Солнечному государству»</w:t>
      </w:r>
      <w:r w:rsidRPr="00961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«Игры - сказки».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сказки, героев которой дети будут создавать сами из самых разных материалов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«Веселые тропинки».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Освоение детьми разных способов создания художественных произведений, в результате которых не только развивается мелкая моторика рук, но и познаётся окружающий и свой внутренний мир с совершенно новых точек зрения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«Ручейки красивой речи».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Разнообразные игры, которые помогут детям вывести как можно больше слов из пассивного словаря в активный</w:t>
      </w:r>
      <w:proofErr w:type="gramStart"/>
      <w:r w:rsidR="00EF5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Развитие красивой речи детей ещё до школы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«Хитрые дорожки».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Удивительные идеи по развитию различных необходимых ребёнку жизненных навыков и общечеловеческих качеств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деятельности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Продуктивная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Познавательно-речевая деятельность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- Знакомство с литературой, формирующей творческое и нравственное 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развитие детей.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Музыкальная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Предпосылки учебной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Самостоятельная деятельность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реализации программы внимание акцентируется на решении следующих социально важных проблем: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деятельность, как способ выражения себя;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человек в общении с другими людьми;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внешний и внутренний «портреты» ребенка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программы предполагает соблюдение следующих условий: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специальной обстановки для успешного обучения ребенка.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учет уровня развития и воспитанности ребенка, организация воспитательного пространства в соответствии с этим уровнем;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динамичность работы;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учет возрастных и психолог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физиологических особенностей ребенка;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совершенствование знаний, умений и навыков при формировании творческого и нравственного развитию детей;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формирование навыков речевой культуры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Программа рассчитана на один год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органически вписывается в базовую образовательно-воспитательную программу ДОУ;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предусматривает динамику в умственном развитии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Успешная реализация данной программы предусматривает и условия создания соответствующей развивающей среды, включающая наличие необходимых учебных пособий, игр и игровых материалов, условий для наблюдения и экспериментирования, а также спокойная доброжелательная атмосфера, в которой могут проявиться задатки и способности ребенка, а также условия, способствующие развитию мыслительной и речевой деятельности.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</w:t>
      </w:r>
      <w:r w:rsidR="00EF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результаты: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детей возникнет интерес к искусству инсценировки сказки, героев которой они будут создавать из самых разных материалов;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развитие моторных способностей детей, через овладение ручными многообразными операциями, влияющими на их психофизиологические функции;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выведение как можно большего количества слов из пассивного словаря в активный – формирование «великого и могучего русского языка»;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снижение эмоциональной тревожности;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повышение самооценки;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развитие коммуникативных навыков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002" w:rsidRDefault="00657002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961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45D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ПЕРСПЕКТИВНЫЙ ПЛАН:</w:t>
      </w:r>
    </w:p>
    <w:p w:rsidR="00361A5F" w:rsidRDefault="00361A5F" w:rsidP="00961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61A5F" w:rsidRPr="00945D14" w:rsidRDefault="00361A5F" w:rsidP="00961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детей старшей группы (5 – 6 лет).</w:t>
      </w:r>
    </w:p>
    <w:p w:rsidR="006B1DBC" w:rsidRPr="00F87532" w:rsidRDefault="006B1DBC" w:rsidP="006B1DBC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.«Игра-сказка с куклами из раскрасок.»(4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(Почти съедобная раскраска)».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(Придумай название своему творению)».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(Сказочное эхо)»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.«Игра - сказка с куклами – воздушными шарами». (2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(Воздушные рисунки)».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(Меняем громкость и скорость речи)».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(Внимательный суфлер)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– сказка </w:t>
      </w:r>
      <w:r w:rsidR="00EF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осенних листьев»</w:t>
      </w:r>
      <w:r w:rsidR="0033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F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(Осенние листья - трафареты)».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(Что делает)».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(Вторая серия)»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«Игра – сказка </w:t>
      </w:r>
      <w:r w:rsidR="0033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куклами из спичечных коробков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3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(Разноформатные картинки)».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("Страшилка")»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(Афиша)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="0033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– сказка с клубочками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3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3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(Ниткография)».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(Какой)».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("Полезные советы врача и повара"».</w:t>
      </w:r>
    </w:p>
    <w:p w:rsidR="0096197B" w:rsidRPr="00F87532" w:rsidRDefault="006B1DBC" w:rsidP="0096197B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– сказка с куклами – масками». 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(Кто аккуратнее)».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(Смешная история)».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(Билетики счастья)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куклами – кулёчками».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1.«Веселая тропинка (Картинные геометрические фигуры)».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(Узнай по описанию)».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(Сюрприз в сказке)»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куклами на магнитах». (2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337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.«Веселая тропинка (Арттерапия-пластилиновая картина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(Артист)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(Музыкальная палочка)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куклами из камушков».(3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(Разноцветные ракушки)».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(Как)».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(Соловей соловья поймёт издалека)»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Декабрь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«Игра – сказка с куклами из зонтика».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(Загадочные кляксы)».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(Удлиняем предложения)».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(Шпионская сказка)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.«Игра – сказка с куклами из веера». (2 занятия)</w:t>
      </w:r>
    </w:p>
    <w:p w:rsidR="0096197B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(Морозные узоры)».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(Новые слова)».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(От всего сердца)»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 Игра – сказка с ёлочными куклами».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(Волшебный рисунок)».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(Цепочка рифм)».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(Я знаю всё подряд)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1DBC" w:rsidRPr="00F87532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Январь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- сказка с </w:t>
      </w:r>
      <w:r w:rsidR="00476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куклами из флажков». (2 занятия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</w:t>
      </w:r>
      <w:r w:rsidR="00337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476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тропинка (Раскрась что -  ни будь)»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(Что нравиться, а что нет)».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(Добрая сказка)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из проволоки».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(Рисунки из спичек)».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(Длинные и короткие слова)».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(Пиктография)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Би – Ба – Бо» 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(Секретное рисование)».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2.«Ручеёк красивой речи (Объяснения, пояснения)».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(Новый мюзикл "Каркуша учит Хрюшу летать") </w:t>
      </w:r>
    </w:p>
    <w:p w:rsidR="0096197B" w:rsidRPr="00F87532" w:rsidRDefault="006B1DBC" w:rsidP="0096197B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Февраль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– оригами». (3 занятия</w:t>
      </w:r>
      <w:proofErr w:type="gramStart"/>
      <w:r w:rsidR="00476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(Портрет любимой игрушки)».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(Угадай рифму)».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(Будьте так добры)».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из ниток». (3 занятия</w:t>
      </w:r>
      <w:proofErr w:type="gramStart"/>
      <w:r w:rsidR="00476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(Рисунок в тумане)».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(Задаем вопросы)».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(Зеркало сказки)»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на подвижных ленточках».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(Кот в мешке)».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(Новости леса)».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(Сказочный футбол)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Март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 Игра – сказка с куклами из яичной скорлупы».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на яичной скорлупе)».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(Подберём пальто к пуговице)».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(Словесная эстафета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="00D7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«Игра - сказка с куклами – напёрстками».(3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пальцами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(Сравни и объясни)».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(Сказка со смешинкой)»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«Игра - сказка с куклами из овощей».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(Рисование точками)».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(Диалог солнышка и тучки)».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(Другое название)».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Апрель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«Игра - сказка с куклами на ложках».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(Мокрый рисунок)».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(Небылица)».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(Букет из сказок)»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</w:t>
      </w:r>
      <w:r w:rsidR="00476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куклами из бумаги». (3 занятия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1.«Веселая тропинка (Рисование на пластилиновой дощечке)».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(Необычное письмо)».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(Шиворот - навыворот)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- сказка с </w:t>
      </w:r>
      <w:r w:rsidR="00476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куклами на колесах». (2 занятия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(Рисование песком и мелкой крупой)».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(Воспитанный котенок)».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(Короткая тропинка)»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Май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«Игра - сказка с куклами из пластиковых упаковок».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с помощью тканей или открыток)».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(Сказка - басня)».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</w:t>
      </w:r>
      <w:r w:rsidR="00D7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 за семью печатями)»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танцующими человечками».(2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</w:p>
    <w:p w:rsidR="0096197B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(Кляксы на асфальте)».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(Похожие слова)».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(Самая волшебная роль)»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– символами».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(Коллаж)».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(Мечта)».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(Сказка нашей семьи)»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6197B" w:rsidRDefault="0096197B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197B" w:rsidRDefault="0096197B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197B" w:rsidRDefault="0096197B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FF7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44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F41FF7" w:rsidRPr="00344B1C" w:rsidRDefault="00F41FF7" w:rsidP="00F4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1FF7" w:rsidRPr="00657002" w:rsidRDefault="00F41FF7" w:rsidP="00F41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1.М.Скребцова, А.Лопатиной. Образовательная методика "Добрые сказки"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Н.Каландарова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"Уроки речевого творчества".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 Л.Фесюкова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"Воспитание сказкой"</w:t>
      </w:r>
      <w:r w:rsidRPr="00657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AD2FF9" w:rsidP="006B1D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Данная программа является результатом работы воспитателя муниципального дошкольного общеобразовательного учреждения № 48 «Энергетик», города Нерюнгри, Нерюнгринского района Маренченко Людмилы Владимировны.</w:t>
      </w:r>
    </w:p>
    <w:p w:rsidR="00AD2FF9" w:rsidRPr="00AD2FF9" w:rsidRDefault="00AD2FF9" w:rsidP="006B1D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Программа апробирована в работе с детьми с 4 до 6 лет</w:t>
      </w:r>
      <w:r w:rsidR="00471A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F5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3FE1" w:rsidRDefault="00333FE1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1DDD" w:rsidRDefault="005A1DDD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7532" w:rsidRDefault="00F87532" w:rsidP="00344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44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657002" w:rsidRPr="00344B1C" w:rsidRDefault="00657002" w:rsidP="00344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2B5D" w:rsidRPr="00657002" w:rsidRDefault="006B1DBC" w:rsidP="006570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657002"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М.Скребцова, А.Лопатиной. 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Образовательная </w:t>
      </w:r>
      <w:r w:rsidR="00657002"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методика "Добрые сказки"</w:t>
      </w:r>
      <w:r w:rsidR="00945D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57002"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Н.Каландарова</w:t>
      </w:r>
      <w:r w:rsidR="00945D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"Уроки речевого творчества".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 Л.Фесюкова</w:t>
      </w:r>
      <w:r w:rsidR="00945D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70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"Воспитание сказкой"</w:t>
      </w:r>
      <w:r w:rsidRPr="00657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1988" w:rsidRDefault="00EE1988" w:rsidP="00EE1988">
      <w:r>
        <w:br/>
      </w:r>
    </w:p>
    <w:p w:rsidR="000432B0" w:rsidRPr="000432B0" w:rsidRDefault="000432B0" w:rsidP="00EE198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4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32B0" w:rsidRPr="00F87532" w:rsidRDefault="000432B0" w:rsidP="006B1DBC">
      <w:pPr>
        <w:rPr>
          <w:rFonts w:ascii="Times New Roman" w:hAnsi="Times New Roman" w:cs="Times New Roman"/>
          <w:sz w:val="28"/>
          <w:szCs w:val="28"/>
        </w:rPr>
      </w:pPr>
    </w:p>
    <w:sectPr w:rsidR="000432B0" w:rsidRPr="00F87532" w:rsidSect="00C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838"/>
    <w:multiLevelType w:val="hybridMultilevel"/>
    <w:tmpl w:val="BBB6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21"/>
    <w:rsid w:val="00016213"/>
    <w:rsid w:val="00031A6E"/>
    <w:rsid w:val="00041F38"/>
    <w:rsid w:val="000432B0"/>
    <w:rsid w:val="000576CE"/>
    <w:rsid w:val="0005782E"/>
    <w:rsid w:val="00080E87"/>
    <w:rsid w:val="001113CC"/>
    <w:rsid w:val="001C1A33"/>
    <w:rsid w:val="001E66B3"/>
    <w:rsid w:val="001F32CA"/>
    <w:rsid w:val="002129E9"/>
    <w:rsid w:val="002D327B"/>
    <w:rsid w:val="002D502E"/>
    <w:rsid w:val="002E2803"/>
    <w:rsid w:val="00333FE1"/>
    <w:rsid w:val="0033730E"/>
    <w:rsid w:val="00344B1C"/>
    <w:rsid w:val="00361A5F"/>
    <w:rsid w:val="0038153D"/>
    <w:rsid w:val="0038487F"/>
    <w:rsid w:val="003A44D2"/>
    <w:rsid w:val="003A64F2"/>
    <w:rsid w:val="003F5290"/>
    <w:rsid w:val="00404385"/>
    <w:rsid w:val="00416540"/>
    <w:rsid w:val="004374FC"/>
    <w:rsid w:val="00471AD4"/>
    <w:rsid w:val="00476745"/>
    <w:rsid w:val="004A3C2F"/>
    <w:rsid w:val="004A55EE"/>
    <w:rsid w:val="004E0322"/>
    <w:rsid w:val="0053527F"/>
    <w:rsid w:val="00580424"/>
    <w:rsid w:val="005A1DDD"/>
    <w:rsid w:val="00655259"/>
    <w:rsid w:val="0065678B"/>
    <w:rsid w:val="00657002"/>
    <w:rsid w:val="006678FC"/>
    <w:rsid w:val="00673034"/>
    <w:rsid w:val="006B1DBC"/>
    <w:rsid w:val="00736B10"/>
    <w:rsid w:val="007B6286"/>
    <w:rsid w:val="0086583D"/>
    <w:rsid w:val="008B3937"/>
    <w:rsid w:val="008D7A4C"/>
    <w:rsid w:val="009310FC"/>
    <w:rsid w:val="00945D14"/>
    <w:rsid w:val="0096197B"/>
    <w:rsid w:val="009F1B5E"/>
    <w:rsid w:val="00A242FD"/>
    <w:rsid w:val="00A53A59"/>
    <w:rsid w:val="00AD2FF9"/>
    <w:rsid w:val="00B04E3D"/>
    <w:rsid w:val="00B06C0B"/>
    <w:rsid w:val="00B60E37"/>
    <w:rsid w:val="00C73743"/>
    <w:rsid w:val="00CA01FB"/>
    <w:rsid w:val="00D1402A"/>
    <w:rsid w:val="00D723FC"/>
    <w:rsid w:val="00E0018F"/>
    <w:rsid w:val="00E370CA"/>
    <w:rsid w:val="00EA7FE3"/>
    <w:rsid w:val="00EC2B5D"/>
    <w:rsid w:val="00EE1988"/>
    <w:rsid w:val="00EF5331"/>
    <w:rsid w:val="00EF5C21"/>
    <w:rsid w:val="00EF7275"/>
    <w:rsid w:val="00F41FF7"/>
    <w:rsid w:val="00F57548"/>
    <w:rsid w:val="00F6525E"/>
    <w:rsid w:val="00F87532"/>
    <w:rsid w:val="00FC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18F"/>
  </w:style>
  <w:style w:type="character" w:styleId="a6">
    <w:name w:val="Hyperlink"/>
    <w:basedOn w:val="a0"/>
    <w:uiPriority w:val="99"/>
    <w:semiHidden/>
    <w:unhideWhenUsed/>
    <w:rsid w:val="00E0018F"/>
    <w:rPr>
      <w:color w:val="0000FF"/>
      <w:u w:val="single"/>
    </w:rPr>
  </w:style>
  <w:style w:type="character" w:customStyle="1" w:styleId="c21">
    <w:name w:val="c21"/>
    <w:basedOn w:val="a0"/>
    <w:rsid w:val="0065678B"/>
  </w:style>
  <w:style w:type="paragraph" w:customStyle="1" w:styleId="c18">
    <w:name w:val="c18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78B"/>
  </w:style>
  <w:style w:type="character" w:styleId="a7">
    <w:name w:val="Strong"/>
    <w:basedOn w:val="a0"/>
    <w:uiPriority w:val="22"/>
    <w:qFormat/>
    <w:rsid w:val="006B1DBC"/>
    <w:rPr>
      <w:b/>
      <w:bCs/>
    </w:rPr>
  </w:style>
  <w:style w:type="paragraph" w:customStyle="1" w:styleId="c48">
    <w:name w:val="c48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6C0B"/>
    <w:pPr>
      <w:spacing w:after="0" w:line="240" w:lineRule="auto"/>
    </w:pPr>
  </w:style>
  <w:style w:type="table" w:styleId="a9">
    <w:name w:val="Table Grid"/>
    <w:basedOn w:val="a1"/>
    <w:uiPriority w:val="59"/>
    <w:rsid w:val="00FC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5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18F"/>
  </w:style>
  <w:style w:type="character" w:styleId="a6">
    <w:name w:val="Hyperlink"/>
    <w:basedOn w:val="a0"/>
    <w:uiPriority w:val="99"/>
    <w:semiHidden/>
    <w:unhideWhenUsed/>
    <w:rsid w:val="00E0018F"/>
    <w:rPr>
      <w:color w:val="0000FF"/>
      <w:u w:val="single"/>
    </w:rPr>
  </w:style>
  <w:style w:type="character" w:customStyle="1" w:styleId="c21">
    <w:name w:val="c21"/>
    <w:basedOn w:val="a0"/>
    <w:rsid w:val="0065678B"/>
  </w:style>
  <w:style w:type="paragraph" w:customStyle="1" w:styleId="c18">
    <w:name w:val="c18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78B"/>
  </w:style>
  <w:style w:type="character" w:styleId="a7">
    <w:name w:val="Strong"/>
    <w:basedOn w:val="a0"/>
    <w:uiPriority w:val="22"/>
    <w:qFormat/>
    <w:rsid w:val="006B1DBC"/>
    <w:rPr>
      <w:b/>
      <w:bCs/>
    </w:rPr>
  </w:style>
  <w:style w:type="paragraph" w:customStyle="1" w:styleId="c48">
    <w:name w:val="c48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6C0B"/>
    <w:pPr>
      <w:spacing w:after="0" w:line="240" w:lineRule="auto"/>
    </w:pPr>
  </w:style>
  <w:style w:type="table" w:styleId="a9">
    <w:name w:val="Table Grid"/>
    <w:basedOn w:val="a1"/>
    <w:uiPriority w:val="59"/>
    <w:rsid w:val="00FC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5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8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4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16844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292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7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3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63209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7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Владимировна</cp:lastModifiedBy>
  <cp:revision>4</cp:revision>
  <cp:lastPrinted>2016-09-29T02:00:00Z</cp:lastPrinted>
  <dcterms:created xsi:type="dcterms:W3CDTF">2017-11-13T16:54:00Z</dcterms:created>
  <dcterms:modified xsi:type="dcterms:W3CDTF">2017-11-13T16:56:00Z</dcterms:modified>
</cp:coreProperties>
</file>