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DB" w:rsidRDefault="007E02DB" w:rsidP="007E02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МУРМАНСКОЙ ОБЛАСТИ</w:t>
      </w:r>
    </w:p>
    <w:p w:rsidR="007E02DB" w:rsidRDefault="007E02DB" w:rsidP="007E02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«ПЕЧЕНГСКИЙ ПОЛИТЕХНИЧЕСКИЙ ТЕХНИКУМ»</w:t>
      </w:r>
    </w:p>
    <w:p w:rsidR="007E02DB" w:rsidRDefault="007E02DB" w:rsidP="007E0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2DB" w:rsidRDefault="007E02DB" w:rsidP="007E0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2DB" w:rsidRDefault="007E02DB" w:rsidP="007E0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2DB" w:rsidRDefault="007E02DB" w:rsidP="007E0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2DB" w:rsidRDefault="007E02DB" w:rsidP="007E0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2DB" w:rsidRDefault="007E02DB" w:rsidP="007E0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2DB" w:rsidRDefault="007E02DB" w:rsidP="007E0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2DB" w:rsidRDefault="007E02DB" w:rsidP="007E0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2DB" w:rsidRPr="007E02DB" w:rsidRDefault="007E02DB" w:rsidP="007E02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DB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7E02DB" w:rsidRPr="007E02DB" w:rsidRDefault="007E02DB" w:rsidP="007E02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2DB" w:rsidRPr="007E02DB" w:rsidRDefault="007E02DB" w:rsidP="007E02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DB">
        <w:rPr>
          <w:rFonts w:ascii="Times New Roman" w:hAnsi="Times New Roman" w:cs="Times New Roman"/>
          <w:b/>
          <w:sz w:val="28"/>
          <w:szCs w:val="28"/>
        </w:rPr>
        <w:t xml:space="preserve">социального педагога </w:t>
      </w:r>
    </w:p>
    <w:p w:rsidR="007E02DB" w:rsidRPr="007E02DB" w:rsidRDefault="007E02DB" w:rsidP="007E02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DB">
        <w:rPr>
          <w:rFonts w:ascii="Times New Roman" w:hAnsi="Times New Roman" w:cs="Times New Roman"/>
          <w:b/>
          <w:sz w:val="28"/>
          <w:szCs w:val="28"/>
        </w:rPr>
        <w:t>Николаевой А.Ю.</w:t>
      </w:r>
    </w:p>
    <w:p w:rsidR="007E02DB" w:rsidRDefault="007E02DB" w:rsidP="007E0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2DB" w:rsidRDefault="007E02DB" w:rsidP="007E0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2DB" w:rsidRDefault="007E02DB" w:rsidP="007E0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2DB" w:rsidRPr="007E02DB" w:rsidRDefault="007E02DB" w:rsidP="007E0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02DB">
        <w:rPr>
          <w:rFonts w:ascii="Times New Roman" w:hAnsi="Times New Roman" w:cs="Times New Roman"/>
          <w:sz w:val="28"/>
          <w:szCs w:val="28"/>
        </w:rPr>
        <w:t>Занятие в рамках «Декады «</w:t>
      </w:r>
      <w:r w:rsidRPr="007E02DB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7E02DB">
        <w:rPr>
          <w:rFonts w:ascii="Times New Roman" w:hAnsi="Times New Roman" w:cs="Times New Roman"/>
          <w:sz w:val="28"/>
          <w:szCs w:val="28"/>
        </w:rPr>
        <w:t>»</w:t>
      </w:r>
    </w:p>
    <w:p w:rsidR="007E02DB" w:rsidRPr="007E02DB" w:rsidRDefault="007E02DB" w:rsidP="007E0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02DB">
        <w:rPr>
          <w:rFonts w:ascii="Times New Roman" w:hAnsi="Times New Roman" w:cs="Times New Roman"/>
          <w:sz w:val="28"/>
          <w:szCs w:val="28"/>
        </w:rPr>
        <w:t>Наркотики  - свобода или зависимость</w:t>
      </w:r>
    </w:p>
    <w:p w:rsidR="007E02DB" w:rsidRDefault="007E02DB" w:rsidP="007E0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2DB" w:rsidRDefault="007E02DB" w:rsidP="007E0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2DB" w:rsidRDefault="007E02DB" w:rsidP="007E0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2DB" w:rsidRDefault="007E02DB" w:rsidP="007E0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2DB" w:rsidRDefault="007E02DB" w:rsidP="007E0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2DB" w:rsidRDefault="007E02DB" w:rsidP="007E0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2DB" w:rsidRDefault="007E02DB" w:rsidP="007E0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2DB" w:rsidRDefault="007E02DB" w:rsidP="007E0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2DB" w:rsidRDefault="007E02DB" w:rsidP="007E0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1062" w:rsidRPr="007E02DB" w:rsidRDefault="00471062" w:rsidP="007E02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1062" w:rsidRPr="007E02DB" w:rsidRDefault="00471062" w:rsidP="007E02D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02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471062" w:rsidRPr="007E02DB" w:rsidRDefault="00471062" w:rsidP="007E02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2DB">
        <w:rPr>
          <w:rFonts w:ascii="Times New Roman" w:hAnsi="Times New Roman" w:cs="Times New Roman"/>
          <w:sz w:val="28"/>
          <w:szCs w:val="28"/>
        </w:rPr>
        <w:t>сформировать представления о наркотической зависимости</w:t>
      </w:r>
    </w:p>
    <w:p w:rsidR="00471062" w:rsidRPr="007E02DB" w:rsidRDefault="00471062" w:rsidP="007E02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2DB">
        <w:rPr>
          <w:rFonts w:ascii="Times New Roman" w:hAnsi="Times New Roman" w:cs="Times New Roman"/>
          <w:b/>
          <w:sz w:val="28"/>
          <w:szCs w:val="28"/>
        </w:rPr>
        <w:t>Метод</w:t>
      </w:r>
      <w:r w:rsidRPr="007E02DB">
        <w:rPr>
          <w:rFonts w:ascii="Times New Roman" w:hAnsi="Times New Roman" w:cs="Times New Roman"/>
          <w:sz w:val="28"/>
          <w:szCs w:val="28"/>
        </w:rPr>
        <w:t xml:space="preserve"> — свободная дискуссия</w:t>
      </w:r>
    </w:p>
    <w:p w:rsidR="00471062" w:rsidRPr="007E02DB" w:rsidRDefault="00471062" w:rsidP="007E02DB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E02DB">
        <w:rPr>
          <w:rStyle w:val="a5"/>
          <w:sz w:val="28"/>
          <w:szCs w:val="28"/>
        </w:rPr>
        <w:t>Ход занятия</w:t>
      </w:r>
    </w:p>
    <w:p w:rsidR="00471062" w:rsidRDefault="00471062" w:rsidP="007E02D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2DB">
        <w:rPr>
          <w:sz w:val="28"/>
          <w:szCs w:val="28"/>
        </w:rPr>
        <w:t xml:space="preserve">Ведущий выясняет мнение группы о том, </w:t>
      </w:r>
      <w:r w:rsidR="007E02DB">
        <w:rPr>
          <w:sz w:val="28"/>
          <w:szCs w:val="28"/>
        </w:rPr>
        <w:t xml:space="preserve">что такое </w:t>
      </w:r>
      <w:r w:rsidRPr="007E02DB">
        <w:rPr>
          <w:sz w:val="28"/>
          <w:szCs w:val="28"/>
        </w:rPr>
        <w:t xml:space="preserve">«свобода», как они понимают «зависимость»? Какие виды зависимости знают? Может ли зависимость приносить пользу, если «да», то в каких случаях и т.п. </w:t>
      </w:r>
      <w:r w:rsidR="007E02DB">
        <w:rPr>
          <w:sz w:val="28"/>
          <w:szCs w:val="28"/>
        </w:rPr>
        <w:t>Также рассматриваются вопросы «</w:t>
      </w:r>
      <w:r w:rsidRPr="007E02DB">
        <w:rPr>
          <w:sz w:val="28"/>
          <w:szCs w:val="28"/>
        </w:rPr>
        <w:t>Что происходит в жизни человека, попадающего в зависимость?</w:t>
      </w:r>
      <w:r w:rsidR="007E02DB">
        <w:rPr>
          <w:sz w:val="28"/>
          <w:szCs w:val="28"/>
        </w:rPr>
        <w:t>», «</w:t>
      </w:r>
      <w:r w:rsidRPr="007E02DB">
        <w:rPr>
          <w:sz w:val="28"/>
          <w:szCs w:val="28"/>
        </w:rPr>
        <w:t>Какие причины возникновения зависимости могут быть в жизни подростка?</w:t>
      </w:r>
      <w:r w:rsidR="007E02DB">
        <w:rPr>
          <w:sz w:val="28"/>
          <w:szCs w:val="28"/>
        </w:rPr>
        <w:t xml:space="preserve">». </w:t>
      </w:r>
    </w:p>
    <w:p w:rsidR="007E02DB" w:rsidRPr="007E02DB" w:rsidRDefault="007E02DB" w:rsidP="007E02D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занятия предлагается </w:t>
      </w:r>
      <w:r w:rsidR="00471062" w:rsidRPr="007E02DB">
        <w:rPr>
          <w:sz w:val="28"/>
          <w:szCs w:val="28"/>
        </w:rPr>
        <w:t xml:space="preserve">игра </w:t>
      </w:r>
      <w:r w:rsidRPr="007E02DB">
        <w:rPr>
          <w:rStyle w:val="a5"/>
          <w:sz w:val="28"/>
          <w:szCs w:val="28"/>
        </w:rPr>
        <w:t>«Марионетка»</w:t>
      </w:r>
      <w:r w:rsidRPr="007E02DB">
        <w:rPr>
          <w:sz w:val="28"/>
          <w:szCs w:val="28"/>
        </w:rPr>
        <w:t xml:space="preserve"> (15 мин).</w:t>
      </w:r>
    </w:p>
    <w:p w:rsidR="007E02DB" w:rsidRPr="007E02DB" w:rsidRDefault="007E02DB" w:rsidP="007E02D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</w:t>
      </w:r>
      <w:r w:rsidRPr="007E02DB">
        <w:rPr>
          <w:sz w:val="28"/>
          <w:szCs w:val="28"/>
        </w:rPr>
        <w:t xml:space="preserve"> разбиваются на «тройки». В каждой подгруппе выбираются «марионетка» и два «кукловода». Упражнение заключается в том, что каждой подгруппе предлагается разыграть маленькую сценку кукольного представления, где «кукловоды» управляют всеми движениями «марионетки». Сценарий сценки участники разрабатывают самостоятельно, ничем не ограничивая своего воображения.</w:t>
      </w:r>
    </w:p>
    <w:p w:rsidR="007E02DB" w:rsidRPr="007E02DB" w:rsidRDefault="007E02DB" w:rsidP="007E02D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2DB">
        <w:rPr>
          <w:sz w:val="28"/>
          <w:szCs w:val="28"/>
        </w:rPr>
        <w:t>После обдумывания и репетиций подгруппы по очереди представляют свой вариант остальным участникам, которые выступают в роли зрителей. После того как все выступят, ведущий проводит групповое обсуждение, во время которого все желающие делятся своими впечатлениями. Хорошо, если при обсуждении будет сделан акцент</w:t>
      </w:r>
      <w:r>
        <w:rPr>
          <w:sz w:val="28"/>
          <w:szCs w:val="28"/>
        </w:rPr>
        <w:t>,</w:t>
      </w:r>
      <w:r w:rsidRPr="007E02DB">
        <w:rPr>
          <w:sz w:val="28"/>
          <w:szCs w:val="28"/>
        </w:rPr>
        <w:t xml:space="preserve"> как на чувствах «марионетки», так и на чувствах «кукловодов», управляющих ее движением.</w:t>
      </w:r>
    </w:p>
    <w:p w:rsidR="007E02DB" w:rsidRPr="007E02DB" w:rsidRDefault="007E02DB" w:rsidP="007E02D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2DB">
        <w:rPr>
          <w:sz w:val="28"/>
          <w:szCs w:val="28"/>
        </w:rPr>
        <w:t>Цель этого упражнения - дать участникам на собственном опыте испытать как состояние полной зависимости, так и состояние, когда другой полностью зависит от тебя. Это упражнение имеет широкое поле ассоциаций, связанных как с ситуацией «наркоман - наркотик», так и с разнообразными отношениями, возникающими в семье подростка или в компании сверстников.</w:t>
      </w:r>
    </w:p>
    <w:p w:rsidR="007E02DB" w:rsidRDefault="007F3C3D" w:rsidP="007F3C3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завершении</w:t>
      </w:r>
      <w:r w:rsidR="007E02DB">
        <w:rPr>
          <w:sz w:val="28"/>
          <w:szCs w:val="28"/>
        </w:rPr>
        <w:t xml:space="preserve"> занятия </w:t>
      </w:r>
      <w:r>
        <w:rPr>
          <w:sz w:val="28"/>
          <w:szCs w:val="28"/>
        </w:rPr>
        <w:t>участники формулируют общий вывод, можно предложить зарисовать отношение к зависимости.</w:t>
      </w:r>
    </w:p>
    <w:p w:rsidR="00471062" w:rsidRDefault="007E02DB" w:rsidP="007E02D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Источники:</w:t>
      </w:r>
    </w:p>
    <w:p w:rsidR="007E02DB" w:rsidRDefault="007E02DB" w:rsidP="007E02D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Николаева Л.П. Уроки профилактики наркомании в школе: Пособие для учителя. – М.: 2000</w:t>
      </w:r>
    </w:p>
    <w:p w:rsidR="007E02DB" w:rsidRPr="007E02DB" w:rsidRDefault="007E02DB" w:rsidP="007E02D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02DB">
        <w:rPr>
          <w:sz w:val="28"/>
          <w:szCs w:val="28"/>
        </w:rPr>
        <w:t>http://ped-kopilka.ru/igry-konkursy-razvlechenija/igry-po-profilaktike-vrednyh-privychek-dlja-podrostkov.html</w:t>
      </w:r>
    </w:p>
    <w:p w:rsidR="00471062" w:rsidRPr="007E02DB" w:rsidRDefault="00471062" w:rsidP="007E02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1062" w:rsidRPr="007E02DB" w:rsidSect="007E02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5180"/>
    <w:multiLevelType w:val="hybridMultilevel"/>
    <w:tmpl w:val="4BBE3B52"/>
    <w:lvl w:ilvl="0" w:tplc="D5AEE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F820FC"/>
    <w:multiLevelType w:val="hybridMultilevel"/>
    <w:tmpl w:val="C170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131E1"/>
    <w:multiLevelType w:val="hybridMultilevel"/>
    <w:tmpl w:val="B2EA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062"/>
    <w:rsid w:val="00471062"/>
    <w:rsid w:val="005341C3"/>
    <w:rsid w:val="007E02DB"/>
    <w:rsid w:val="007F3C3D"/>
    <w:rsid w:val="00E5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0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10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2017-11-03T07:56:00Z</dcterms:created>
  <dcterms:modified xsi:type="dcterms:W3CDTF">2017-11-03T08:19:00Z</dcterms:modified>
</cp:coreProperties>
</file>